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35B03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0FE76AFE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3C005124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733594C3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477790B5" w14:textId="77777777" w:rsidR="00204F38" w:rsidRPr="002F5FC6" w:rsidRDefault="00204F38" w:rsidP="00283CC9">
      <w:pPr>
        <w:ind w:firstLine="0"/>
        <w:rPr>
          <w:color w:val="auto"/>
          <w:sz w:val="24"/>
          <w:szCs w:val="24"/>
        </w:rPr>
      </w:pPr>
    </w:p>
    <w:p w14:paraId="50F750B6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145AD25C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7B44DD26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2B3C373F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3053AB6D" w14:textId="15EF8752" w:rsidR="00F4480E" w:rsidRPr="0098464E" w:rsidRDefault="00411967" w:rsidP="00E315AA">
      <w:pPr>
        <w:shd w:val="clear" w:color="auto" w:fill="C2D69B" w:themeFill="accent3" w:themeFillTint="99"/>
        <w:ind w:firstLin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Postup pri realizácií </w:t>
      </w:r>
      <w:r w:rsidR="00261CE1">
        <w:rPr>
          <w:color w:val="auto"/>
          <w:sz w:val="32"/>
          <w:szCs w:val="32"/>
        </w:rPr>
        <w:t>návštev</w:t>
      </w:r>
      <w:r w:rsidR="000D1FF7">
        <w:rPr>
          <w:color w:val="auto"/>
          <w:sz w:val="32"/>
          <w:szCs w:val="32"/>
        </w:rPr>
        <w:t xml:space="preserve"> vo vonkajších a vnútorných priestoroch zariadenia</w:t>
      </w:r>
      <w:r w:rsidR="003D4E0D">
        <w:rPr>
          <w:color w:val="auto"/>
          <w:sz w:val="32"/>
          <w:szCs w:val="32"/>
        </w:rPr>
        <w:t xml:space="preserve"> sociálnych služieb s pobytovou formou</w:t>
      </w:r>
      <w:r>
        <w:rPr>
          <w:color w:val="auto"/>
          <w:sz w:val="32"/>
          <w:szCs w:val="32"/>
        </w:rPr>
        <w:t xml:space="preserve"> v čase uvoľňovania </w:t>
      </w:r>
      <w:r w:rsidR="00283CC9">
        <w:rPr>
          <w:color w:val="auto"/>
          <w:sz w:val="32"/>
          <w:szCs w:val="32"/>
        </w:rPr>
        <w:t>opatrení súvisiacich s výskytom ochorenia C</w:t>
      </w:r>
      <w:r w:rsidR="00D11590">
        <w:rPr>
          <w:color w:val="auto"/>
          <w:sz w:val="32"/>
          <w:szCs w:val="32"/>
        </w:rPr>
        <w:t xml:space="preserve">OVID </w:t>
      </w:r>
      <w:r w:rsidR="00283CC9">
        <w:rPr>
          <w:color w:val="auto"/>
          <w:sz w:val="32"/>
          <w:szCs w:val="32"/>
        </w:rPr>
        <w:t>- 19</w:t>
      </w:r>
    </w:p>
    <w:p w14:paraId="14E43FAE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136BA9D7" w14:textId="77777777" w:rsidR="00EA3246" w:rsidRPr="002F5FC6" w:rsidRDefault="00EA3246" w:rsidP="000A53D9">
      <w:pPr>
        <w:rPr>
          <w:color w:val="auto"/>
          <w:sz w:val="24"/>
          <w:szCs w:val="24"/>
        </w:rPr>
      </w:pPr>
    </w:p>
    <w:p w14:paraId="245F565A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8808BD7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681AC71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67C15645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F179291" w14:textId="77777777" w:rsidR="006E7717" w:rsidRPr="002F5FC6" w:rsidRDefault="006E7717" w:rsidP="009C4FC4">
      <w:pPr>
        <w:rPr>
          <w:color w:val="auto"/>
          <w:sz w:val="24"/>
          <w:szCs w:val="24"/>
        </w:rPr>
      </w:pPr>
    </w:p>
    <w:p w14:paraId="3E20CD23" w14:textId="556EBA63" w:rsidR="00EA3246" w:rsidRDefault="00EA3246" w:rsidP="000D1FF7">
      <w:pPr>
        <w:ind w:firstLine="0"/>
        <w:rPr>
          <w:color w:val="auto"/>
          <w:sz w:val="24"/>
          <w:szCs w:val="24"/>
        </w:rPr>
      </w:pPr>
    </w:p>
    <w:p w14:paraId="10B27988" w14:textId="77777777" w:rsidR="00EA3246" w:rsidRPr="009877A1" w:rsidRDefault="00EA3246" w:rsidP="00283CC9">
      <w:pPr>
        <w:ind w:firstLine="0"/>
        <w:rPr>
          <w:color w:val="auto"/>
          <w:sz w:val="24"/>
          <w:szCs w:val="24"/>
        </w:rPr>
      </w:pPr>
    </w:p>
    <w:p w14:paraId="29ED09A9" w14:textId="77777777" w:rsidR="00EA3246" w:rsidRPr="009877A1" w:rsidRDefault="00EA3246" w:rsidP="009C4FC4">
      <w:pPr>
        <w:rPr>
          <w:color w:val="auto"/>
          <w:sz w:val="24"/>
          <w:szCs w:val="24"/>
        </w:rPr>
      </w:pPr>
    </w:p>
    <w:p w14:paraId="3FC78AD4" w14:textId="77777777" w:rsidR="00683D4B" w:rsidRPr="009877A1" w:rsidRDefault="00683D4B" w:rsidP="00683D4B">
      <w:pPr>
        <w:rPr>
          <w:color w:val="auto"/>
          <w:sz w:val="24"/>
          <w:szCs w:val="24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890"/>
        <w:gridCol w:w="2411"/>
        <w:gridCol w:w="4063"/>
      </w:tblGrid>
      <w:tr w:rsidR="009877A1" w:rsidRPr="009877A1" w14:paraId="283C72A5" w14:textId="49F55FBD" w:rsidTr="009E6AF5">
        <w:trPr>
          <w:trHeight w:val="196"/>
        </w:trPr>
        <w:tc>
          <w:tcPr>
            <w:tcW w:w="2002" w:type="dxa"/>
          </w:tcPr>
          <w:p w14:paraId="6525B311" w14:textId="530BE1DD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Verzia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2537B06" w14:textId="1E044123" w:rsidR="00683D4B" w:rsidRPr="009877A1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01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7A38BF2" w14:textId="27055095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Platná od</w:t>
            </w:r>
          </w:p>
        </w:tc>
        <w:tc>
          <w:tcPr>
            <w:tcW w:w="4063" w:type="dxa"/>
            <w:shd w:val="clear" w:color="auto" w:fill="D9D9D9"/>
            <w:vAlign w:val="center"/>
          </w:tcPr>
          <w:p w14:paraId="6566A981" w14:textId="4830DDFF" w:rsidR="00683D4B" w:rsidRPr="009877A1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0</w:t>
            </w:r>
            <w:r w:rsidR="003D4E0D" w:rsidRPr="009877A1">
              <w:rPr>
                <w:color w:val="auto"/>
                <w:sz w:val="20"/>
              </w:rPr>
              <w:t>5</w:t>
            </w:r>
            <w:r w:rsidRPr="009877A1">
              <w:rPr>
                <w:color w:val="auto"/>
                <w:sz w:val="20"/>
              </w:rPr>
              <w:t>.06.2020</w:t>
            </w:r>
          </w:p>
        </w:tc>
      </w:tr>
      <w:tr w:rsidR="009877A1" w:rsidRPr="009877A1" w14:paraId="606921E3" w14:textId="4F5985FD" w:rsidTr="009E6AF5">
        <w:trPr>
          <w:trHeight w:val="196"/>
        </w:trPr>
        <w:tc>
          <w:tcPr>
            <w:tcW w:w="2002" w:type="dxa"/>
            <w:shd w:val="clear" w:color="auto" w:fill="auto"/>
            <w:vAlign w:val="center"/>
          </w:tcPr>
          <w:p w14:paraId="3206F278" w14:textId="56088A33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 xml:space="preserve">Revízia 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F90A6DB" w14:textId="1A00B15E" w:rsidR="00683D4B" w:rsidRPr="009877A1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0</w:t>
            </w:r>
            <w:r w:rsidR="004D725B" w:rsidRPr="009877A1">
              <w:rPr>
                <w:color w:val="auto"/>
                <w:sz w:val="20"/>
              </w:rPr>
              <w:t>1</w:t>
            </w:r>
          </w:p>
        </w:tc>
        <w:tc>
          <w:tcPr>
            <w:tcW w:w="2411" w:type="dxa"/>
            <w:vAlign w:val="center"/>
          </w:tcPr>
          <w:p w14:paraId="7B5E0169" w14:textId="509D9F95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Platná od</w:t>
            </w:r>
          </w:p>
        </w:tc>
        <w:tc>
          <w:tcPr>
            <w:tcW w:w="4063" w:type="dxa"/>
            <w:shd w:val="clear" w:color="auto" w:fill="D9D9D9" w:themeFill="background1" w:themeFillShade="D9"/>
            <w:vAlign w:val="center"/>
          </w:tcPr>
          <w:p w14:paraId="38761F64" w14:textId="34236368" w:rsidR="00683D4B" w:rsidRPr="009877A1" w:rsidRDefault="004D725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26.04.2021</w:t>
            </w:r>
          </w:p>
        </w:tc>
      </w:tr>
      <w:tr w:rsidR="009877A1" w:rsidRPr="009877A1" w14:paraId="45E107A0" w14:textId="558940F3" w:rsidTr="009E6AF5">
        <w:trPr>
          <w:trHeight w:val="196"/>
        </w:trPr>
        <w:tc>
          <w:tcPr>
            <w:tcW w:w="2002" w:type="dxa"/>
            <w:shd w:val="clear" w:color="auto" w:fill="auto"/>
            <w:vAlign w:val="center"/>
          </w:tcPr>
          <w:p w14:paraId="3C45EE56" w14:textId="6A3A1476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Počet výtlačkov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1D53028" w14:textId="0C987A13" w:rsidR="00683D4B" w:rsidRPr="009877A1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0</w:t>
            </w:r>
            <w:r w:rsidR="009877A1" w:rsidRPr="009877A1">
              <w:rPr>
                <w:color w:val="auto"/>
                <w:sz w:val="20"/>
              </w:rPr>
              <w:t>7</w:t>
            </w:r>
          </w:p>
        </w:tc>
        <w:tc>
          <w:tcPr>
            <w:tcW w:w="2411" w:type="dxa"/>
            <w:vAlign w:val="center"/>
          </w:tcPr>
          <w:p w14:paraId="4AA56358" w14:textId="14520DDF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Registratúrna značka</w:t>
            </w:r>
          </w:p>
        </w:tc>
        <w:tc>
          <w:tcPr>
            <w:tcW w:w="4063" w:type="dxa"/>
            <w:vAlign w:val="center"/>
          </w:tcPr>
          <w:p w14:paraId="0D8D9A00" w14:textId="133AE4F1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RN</w:t>
            </w:r>
          </w:p>
        </w:tc>
      </w:tr>
      <w:tr w:rsidR="009877A1" w:rsidRPr="009877A1" w14:paraId="78E5CF45" w14:textId="77777777" w:rsidTr="00683D4B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64EE6B1A" w14:textId="2DB39FAF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 xml:space="preserve">Výtlačok 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98FA674" w14:textId="586C1842" w:rsidR="00683D4B" w:rsidRPr="009877A1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01</w:t>
            </w:r>
          </w:p>
        </w:tc>
        <w:tc>
          <w:tcPr>
            <w:tcW w:w="6474" w:type="dxa"/>
            <w:gridSpan w:val="2"/>
            <w:vAlign w:val="center"/>
          </w:tcPr>
          <w:p w14:paraId="06F17A19" w14:textId="466A53F0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Riaditeľka DSS Méta</w:t>
            </w:r>
          </w:p>
        </w:tc>
      </w:tr>
      <w:tr w:rsidR="009877A1" w:rsidRPr="009877A1" w14:paraId="14790392" w14:textId="77777777" w:rsidTr="00683D4B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353E9560" w14:textId="63646901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F554CC" w14:textId="6051203E" w:rsidR="00683D4B" w:rsidRPr="009877A1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02</w:t>
            </w:r>
          </w:p>
        </w:tc>
        <w:tc>
          <w:tcPr>
            <w:tcW w:w="6474" w:type="dxa"/>
            <w:gridSpan w:val="2"/>
            <w:vAlign w:val="center"/>
          </w:tcPr>
          <w:p w14:paraId="2AC2F68B" w14:textId="3CA48947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Manažérka kvality DSS Méta</w:t>
            </w:r>
          </w:p>
        </w:tc>
      </w:tr>
      <w:tr w:rsidR="009877A1" w:rsidRPr="009877A1" w14:paraId="297E081A" w14:textId="77777777" w:rsidTr="009E6AF5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234D8121" w14:textId="04757E4F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F5F9A97" w14:textId="0F9549CE" w:rsidR="00683D4B" w:rsidRPr="009877A1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0</w:t>
            </w:r>
            <w:r w:rsidR="008F063E" w:rsidRPr="009877A1">
              <w:rPr>
                <w:color w:val="auto"/>
                <w:sz w:val="20"/>
              </w:rPr>
              <w:t>3</w:t>
            </w:r>
          </w:p>
        </w:tc>
        <w:tc>
          <w:tcPr>
            <w:tcW w:w="6474" w:type="dxa"/>
            <w:gridSpan w:val="2"/>
            <w:vAlign w:val="center"/>
          </w:tcPr>
          <w:p w14:paraId="41BA7742" w14:textId="3EB2FFA3" w:rsidR="00683D4B" w:rsidRPr="009877A1" w:rsidRDefault="00683D4B" w:rsidP="00683D4B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 xml:space="preserve">Vedúca prevádzky </w:t>
            </w:r>
            <w:r w:rsidR="003D4E0D" w:rsidRPr="009877A1">
              <w:rPr>
                <w:color w:val="auto"/>
                <w:sz w:val="20"/>
              </w:rPr>
              <w:t>Lipovec, ZPB</w:t>
            </w:r>
          </w:p>
        </w:tc>
      </w:tr>
      <w:tr w:rsidR="009877A1" w:rsidRPr="009877A1" w14:paraId="357EB230" w14:textId="77777777" w:rsidTr="009E6AF5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7039D8A2" w14:textId="506F8298" w:rsidR="009E6AF5" w:rsidRPr="009877A1" w:rsidRDefault="003D4E0D" w:rsidP="009E6AF5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638C0D9" w14:textId="5F2F41A4" w:rsidR="009E6AF5" w:rsidRPr="009877A1" w:rsidRDefault="003D4E0D" w:rsidP="009E6AF5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0</w:t>
            </w:r>
            <w:r w:rsidR="008F063E" w:rsidRPr="009877A1">
              <w:rPr>
                <w:color w:val="auto"/>
                <w:sz w:val="20"/>
              </w:rPr>
              <w:t>4</w:t>
            </w:r>
          </w:p>
        </w:tc>
        <w:tc>
          <w:tcPr>
            <w:tcW w:w="6474" w:type="dxa"/>
            <w:gridSpan w:val="2"/>
            <w:vAlign w:val="center"/>
          </w:tcPr>
          <w:p w14:paraId="7A4B4ABA" w14:textId="78E81BEC" w:rsidR="009E6AF5" w:rsidRPr="009877A1" w:rsidRDefault="003D4E0D" w:rsidP="009E6AF5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Vedúca zdravotného úseku Lipovec</w:t>
            </w:r>
          </w:p>
        </w:tc>
      </w:tr>
      <w:tr w:rsidR="009877A1" w:rsidRPr="009877A1" w14:paraId="773D8E05" w14:textId="77777777" w:rsidTr="009E6AF5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20E9DDD3" w14:textId="4E712F8C" w:rsidR="009877A1" w:rsidRPr="009877A1" w:rsidRDefault="009877A1" w:rsidP="009877A1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6EFA53E" w14:textId="6A2206F7" w:rsidR="009877A1" w:rsidRPr="009877A1" w:rsidRDefault="009877A1" w:rsidP="009877A1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0</w:t>
            </w:r>
            <w:r w:rsidRPr="009877A1">
              <w:rPr>
                <w:color w:val="auto"/>
                <w:sz w:val="20"/>
              </w:rPr>
              <w:t>5</w:t>
            </w:r>
          </w:p>
        </w:tc>
        <w:tc>
          <w:tcPr>
            <w:tcW w:w="6474" w:type="dxa"/>
            <w:gridSpan w:val="2"/>
            <w:vAlign w:val="center"/>
          </w:tcPr>
          <w:p w14:paraId="72A32133" w14:textId="0F7E569F" w:rsidR="009877A1" w:rsidRPr="009877A1" w:rsidRDefault="009877A1" w:rsidP="009877A1">
            <w:pPr>
              <w:ind w:firstLine="0"/>
              <w:rPr>
                <w:color w:val="auto"/>
                <w:sz w:val="20"/>
              </w:rPr>
            </w:pPr>
            <w:proofErr w:type="spellStart"/>
            <w:r w:rsidRPr="009877A1">
              <w:rPr>
                <w:color w:val="auto"/>
                <w:sz w:val="20"/>
              </w:rPr>
              <w:t>Subvlastník</w:t>
            </w:r>
            <w:proofErr w:type="spellEnd"/>
            <w:r w:rsidRPr="009877A1">
              <w:rPr>
                <w:color w:val="auto"/>
                <w:sz w:val="20"/>
              </w:rPr>
              <w:t xml:space="preserve"> procesu Prípravy a riadenia odborných postupov ZPB</w:t>
            </w:r>
          </w:p>
        </w:tc>
      </w:tr>
      <w:tr w:rsidR="009877A1" w:rsidRPr="009877A1" w14:paraId="19247ECD" w14:textId="77777777" w:rsidTr="009E6AF5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5886B593" w14:textId="545BB0D3" w:rsidR="009877A1" w:rsidRPr="009877A1" w:rsidRDefault="009877A1" w:rsidP="009877A1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2F0B5F3" w14:textId="51C51F9B" w:rsidR="009877A1" w:rsidRPr="009877A1" w:rsidRDefault="009877A1" w:rsidP="009877A1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06</w:t>
            </w:r>
          </w:p>
        </w:tc>
        <w:tc>
          <w:tcPr>
            <w:tcW w:w="6474" w:type="dxa"/>
            <w:gridSpan w:val="2"/>
            <w:vAlign w:val="center"/>
          </w:tcPr>
          <w:p w14:paraId="2780F42F" w14:textId="306A8474" w:rsidR="009877A1" w:rsidRPr="009877A1" w:rsidRDefault="009877A1" w:rsidP="009877A1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Vedúca sociálneho úseku Lipovec</w:t>
            </w:r>
          </w:p>
        </w:tc>
      </w:tr>
      <w:tr w:rsidR="009877A1" w:rsidRPr="009877A1" w14:paraId="361C2164" w14:textId="77777777" w:rsidTr="00683D4B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0E4E3195" w14:textId="5C9B7AD9" w:rsidR="009877A1" w:rsidRPr="009877A1" w:rsidRDefault="009877A1" w:rsidP="009877A1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D0DFB1" w14:textId="2E8361D7" w:rsidR="009877A1" w:rsidRPr="009877A1" w:rsidRDefault="009877A1" w:rsidP="009877A1">
            <w:pPr>
              <w:ind w:firstLine="0"/>
              <w:jc w:val="center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07</w:t>
            </w:r>
          </w:p>
        </w:tc>
        <w:tc>
          <w:tcPr>
            <w:tcW w:w="6474" w:type="dxa"/>
            <w:gridSpan w:val="2"/>
            <w:vAlign w:val="center"/>
          </w:tcPr>
          <w:p w14:paraId="30227CD7" w14:textId="276F40D5" w:rsidR="009877A1" w:rsidRPr="009877A1" w:rsidRDefault="009877A1" w:rsidP="009877A1">
            <w:pPr>
              <w:ind w:firstLine="0"/>
              <w:rPr>
                <w:color w:val="auto"/>
                <w:sz w:val="20"/>
              </w:rPr>
            </w:pPr>
            <w:r w:rsidRPr="009877A1">
              <w:rPr>
                <w:color w:val="auto"/>
                <w:sz w:val="20"/>
              </w:rPr>
              <w:t>Vedúca prevádzky ŠZ</w:t>
            </w:r>
          </w:p>
        </w:tc>
      </w:tr>
    </w:tbl>
    <w:p w14:paraId="456F5124" w14:textId="77777777" w:rsidR="00204F38" w:rsidRPr="009877A1" w:rsidRDefault="00204F38" w:rsidP="00683D4B">
      <w:pPr>
        <w:ind w:firstLine="0"/>
        <w:rPr>
          <w:color w:val="auto"/>
          <w:sz w:val="20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3682"/>
        <w:gridCol w:w="3682"/>
      </w:tblGrid>
      <w:tr w:rsidR="002F5FC6" w:rsidRPr="003D4E0D" w14:paraId="2F7EE415" w14:textId="77777777" w:rsidTr="00204F38">
        <w:trPr>
          <w:trHeight w:val="196"/>
        </w:trPr>
        <w:tc>
          <w:tcPr>
            <w:tcW w:w="2002" w:type="dxa"/>
          </w:tcPr>
          <w:p w14:paraId="497C7B09" w14:textId="77777777" w:rsidR="00204F38" w:rsidRPr="003D4E0D" w:rsidRDefault="00204F38" w:rsidP="009C4FC4">
            <w:pPr>
              <w:rPr>
                <w:color w:val="auto"/>
                <w:sz w:val="20"/>
              </w:rPr>
            </w:pPr>
          </w:p>
        </w:tc>
        <w:tc>
          <w:tcPr>
            <w:tcW w:w="3682" w:type="dxa"/>
            <w:shd w:val="clear" w:color="auto" w:fill="D9D9D9"/>
            <w:vAlign w:val="center"/>
          </w:tcPr>
          <w:p w14:paraId="4788D585" w14:textId="77777777" w:rsidR="00204F38" w:rsidRPr="003D4E0D" w:rsidRDefault="00204F38" w:rsidP="004B0713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Vypracoval</w:t>
            </w:r>
          </w:p>
        </w:tc>
        <w:tc>
          <w:tcPr>
            <w:tcW w:w="3682" w:type="dxa"/>
            <w:shd w:val="clear" w:color="auto" w:fill="D9D9D9"/>
            <w:vAlign w:val="center"/>
          </w:tcPr>
          <w:p w14:paraId="6FEB4339" w14:textId="77777777" w:rsidR="00204F38" w:rsidRPr="003D4E0D" w:rsidRDefault="00204F38" w:rsidP="004B0713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Schválil</w:t>
            </w:r>
          </w:p>
        </w:tc>
      </w:tr>
      <w:tr w:rsidR="002F5FC6" w:rsidRPr="003D4E0D" w14:paraId="6CADC9FF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3200D591" w14:textId="77777777" w:rsidR="00204F38" w:rsidRPr="003D4E0D" w:rsidRDefault="00204F38" w:rsidP="00E315AA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 xml:space="preserve">Meno </w:t>
            </w:r>
          </w:p>
        </w:tc>
        <w:tc>
          <w:tcPr>
            <w:tcW w:w="3682" w:type="dxa"/>
            <w:vAlign w:val="center"/>
          </w:tcPr>
          <w:p w14:paraId="650DF0A4" w14:textId="4FEEA220" w:rsidR="00204F38" w:rsidRPr="003D4E0D" w:rsidRDefault="001F7ADE" w:rsidP="00E315AA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 xml:space="preserve">Mgr. Daniela </w:t>
            </w:r>
            <w:proofErr w:type="spellStart"/>
            <w:r w:rsidRPr="003D4E0D">
              <w:rPr>
                <w:color w:val="auto"/>
                <w:sz w:val="20"/>
              </w:rPr>
              <w:t>Červeňová</w:t>
            </w:r>
            <w:proofErr w:type="spellEnd"/>
          </w:p>
        </w:tc>
        <w:tc>
          <w:tcPr>
            <w:tcW w:w="3682" w:type="dxa"/>
            <w:vAlign w:val="center"/>
          </w:tcPr>
          <w:p w14:paraId="3DA7E29F" w14:textId="3EC82AA0" w:rsidR="00204F38" w:rsidRPr="003D4E0D" w:rsidRDefault="00683D4B" w:rsidP="000D00A2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 xml:space="preserve">Mgr. Erika </w:t>
            </w:r>
            <w:proofErr w:type="spellStart"/>
            <w:r w:rsidRPr="003D4E0D">
              <w:rPr>
                <w:color w:val="auto"/>
                <w:sz w:val="20"/>
              </w:rPr>
              <w:t>Krebesová</w:t>
            </w:r>
            <w:proofErr w:type="spellEnd"/>
          </w:p>
        </w:tc>
      </w:tr>
      <w:tr w:rsidR="002F5FC6" w:rsidRPr="003D4E0D" w14:paraId="70DFD3FC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622B2C7A" w14:textId="77777777" w:rsidR="00204F38" w:rsidRPr="003D4E0D" w:rsidRDefault="00204F38" w:rsidP="00E315AA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Funkcia</w:t>
            </w:r>
          </w:p>
        </w:tc>
        <w:tc>
          <w:tcPr>
            <w:tcW w:w="3682" w:type="dxa"/>
            <w:vAlign w:val="center"/>
          </w:tcPr>
          <w:p w14:paraId="2D563371" w14:textId="1B438214" w:rsidR="00204F38" w:rsidRPr="003D4E0D" w:rsidRDefault="001F7ADE" w:rsidP="00E315AA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Manažérka kvality</w:t>
            </w:r>
          </w:p>
        </w:tc>
        <w:tc>
          <w:tcPr>
            <w:tcW w:w="3682" w:type="dxa"/>
            <w:vAlign w:val="center"/>
          </w:tcPr>
          <w:p w14:paraId="266AF904" w14:textId="7D282DA8" w:rsidR="00204F38" w:rsidRPr="003D4E0D" w:rsidRDefault="00683D4B" w:rsidP="00AF783D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Riaditeľka DSS Méta</w:t>
            </w:r>
          </w:p>
        </w:tc>
      </w:tr>
      <w:tr w:rsidR="003B048E" w:rsidRPr="003D4E0D" w14:paraId="18429313" w14:textId="77777777" w:rsidTr="00C75956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55D459F7" w14:textId="77777777" w:rsidR="003B048E" w:rsidRPr="003D4E0D" w:rsidRDefault="003B048E" w:rsidP="00E315AA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Dátum</w:t>
            </w:r>
          </w:p>
        </w:tc>
        <w:tc>
          <w:tcPr>
            <w:tcW w:w="3682" w:type="dxa"/>
            <w:vAlign w:val="center"/>
          </w:tcPr>
          <w:p w14:paraId="4E8C3677" w14:textId="37BD3608" w:rsidR="003B048E" w:rsidRPr="003D4E0D" w:rsidRDefault="00683D4B" w:rsidP="00E315AA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0</w:t>
            </w:r>
            <w:r w:rsidR="003D4E0D" w:rsidRPr="003D4E0D">
              <w:rPr>
                <w:color w:val="auto"/>
                <w:sz w:val="20"/>
              </w:rPr>
              <w:t>5</w:t>
            </w:r>
            <w:r w:rsidRPr="003D4E0D">
              <w:rPr>
                <w:color w:val="auto"/>
                <w:sz w:val="20"/>
              </w:rPr>
              <w:t>.06.2020</w:t>
            </w:r>
          </w:p>
        </w:tc>
        <w:tc>
          <w:tcPr>
            <w:tcW w:w="3682" w:type="dxa"/>
            <w:vAlign w:val="center"/>
          </w:tcPr>
          <w:p w14:paraId="7E798DD1" w14:textId="44F1C21E" w:rsidR="003B048E" w:rsidRPr="003D4E0D" w:rsidRDefault="00683D4B" w:rsidP="00AF783D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0</w:t>
            </w:r>
            <w:r w:rsidR="003D4E0D" w:rsidRPr="003D4E0D">
              <w:rPr>
                <w:color w:val="auto"/>
                <w:sz w:val="20"/>
              </w:rPr>
              <w:t>5</w:t>
            </w:r>
            <w:r w:rsidRPr="003D4E0D">
              <w:rPr>
                <w:color w:val="auto"/>
                <w:sz w:val="20"/>
              </w:rPr>
              <w:t>.06.2020</w:t>
            </w:r>
          </w:p>
        </w:tc>
      </w:tr>
      <w:tr w:rsidR="003B048E" w:rsidRPr="002F5FC6" w14:paraId="23898A02" w14:textId="77777777" w:rsidTr="00C75956">
        <w:trPr>
          <w:trHeight w:val="510"/>
        </w:trPr>
        <w:tc>
          <w:tcPr>
            <w:tcW w:w="2002" w:type="dxa"/>
            <w:shd w:val="clear" w:color="auto" w:fill="D9D9D9"/>
            <w:vAlign w:val="center"/>
          </w:tcPr>
          <w:p w14:paraId="4D10F507" w14:textId="77777777" w:rsidR="003B048E" w:rsidRPr="002F5FC6" w:rsidRDefault="003B048E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Podpis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vAlign w:val="center"/>
          </w:tcPr>
          <w:p w14:paraId="1E94DF11" w14:textId="77777777" w:rsidR="003B048E" w:rsidRPr="002F5FC6" w:rsidRDefault="003B048E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0327A8F6" w14:textId="77777777" w:rsidR="003B048E" w:rsidRPr="002F5FC6" w:rsidRDefault="003B048E" w:rsidP="00E315AA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6E8041BF" w14:textId="77777777" w:rsidR="00F613DA" w:rsidRPr="002F5FC6" w:rsidRDefault="00F613DA" w:rsidP="009C4FC4">
      <w:pPr>
        <w:rPr>
          <w:color w:val="auto"/>
          <w:sz w:val="24"/>
          <w:szCs w:val="24"/>
        </w:rPr>
      </w:pPr>
    </w:p>
    <w:p w14:paraId="4967371E" w14:textId="77777777" w:rsidR="00E7019A" w:rsidRPr="002F5FC6" w:rsidRDefault="00F613DA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br w:type="page"/>
      </w:r>
      <w:r w:rsidR="00E7019A" w:rsidRPr="002F5FC6">
        <w:rPr>
          <w:color w:val="auto"/>
          <w:sz w:val="24"/>
          <w:szCs w:val="24"/>
        </w:rPr>
        <w:lastRenderedPageBreak/>
        <w:t>OBSAH</w:t>
      </w:r>
    </w:p>
    <w:p w14:paraId="743E6B75" w14:textId="359BD560" w:rsidR="001116DE" w:rsidRDefault="00FE5F56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F5FC6">
        <w:rPr>
          <w:b w:val="0"/>
          <w:bCs w:val="0"/>
          <w:color w:val="auto"/>
          <w:sz w:val="24"/>
        </w:rPr>
        <w:fldChar w:fldCharType="begin"/>
      </w:r>
      <w:r w:rsidR="00E7019A" w:rsidRPr="002F5FC6">
        <w:rPr>
          <w:b w:val="0"/>
          <w:bCs w:val="0"/>
          <w:color w:val="auto"/>
          <w:sz w:val="24"/>
        </w:rPr>
        <w:instrText xml:space="preserve"> TOC \o "1-3" \u </w:instrText>
      </w:r>
      <w:r w:rsidRPr="002F5FC6">
        <w:rPr>
          <w:b w:val="0"/>
          <w:bCs w:val="0"/>
          <w:color w:val="auto"/>
          <w:sz w:val="24"/>
        </w:rPr>
        <w:fldChar w:fldCharType="separate"/>
      </w:r>
      <w:r w:rsidR="001116DE" w:rsidRPr="00D12F0B">
        <w:rPr>
          <w:noProof/>
          <w:color w:val="auto"/>
        </w:rPr>
        <w:t>1</w:t>
      </w:r>
      <w:r w:rsidR="001116DE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="001116DE" w:rsidRPr="00D12F0B">
        <w:rPr>
          <w:noProof/>
          <w:color w:val="auto"/>
        </w:rPr>
        <w:t>Cieľ</w:t>
      </w:r>
      <w:r w:rsidR="001116DE">
        <w:rPr>
          <w:noProof/>
        </w:rPr>
        <w:tab/>
      </w:r>
      <w:r w:rsidR="001116DE">
        <w:rPr>
          <w:noProof/>
        </w:rPr>
        <w:fldChar w:fldCharType="begin"/>
      </w:r>
      <w:r w:rsidR="001116DE">
        <w:rPr>
          <w:noProof/>
        </w:rPr>
        <w:instrText xml:space="preserve"> PAGEREF _Toc70572556 \h </w:instrText>
      </w:r>
      <w:r w:rsidR="001116DE">
        <w:rPr>
          <w:noProof/>
        </w:rPr>
      </w:r>
      <w:r w:rsidR="001116DE">
        <w:rPr>
          <w:noProof/>
        </w:rPr>
        <w:fldChar w:fldCharType="separate"/>
      </w:r>
      <w:r w:rsidR="001116DE">
        <w:rPr>
          <w:noProof/>
        </w:rPr>
        <w:t>3</w:t>
      </w:r>
      <w:r w:rsidR="001116DE">
        <w:rPr>
          <w:noProof/>
        </w:rPr>
        <w:fldChar w:fldCharType="end"/>
      </w:r>
    </w:p>
    <w:p w14:paraId="19AD6B3B" w14:textId="0B9EFD87" w:rsidR="001116DE" w:rsidRDefault="001116D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D12F0B">
        <w:rPr>
          <w:noProof/>
          <w:color w:val="auto"/>
        </w:rPr>
        <w:t>Príchod návštevy do zariadenia (vrátane vonkajších priestorov)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F77680" w14:textId="20531519" w:rsidR="001116DE" w:rsidRDefault="001116D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D12F0B">
        <w:rPr>
          <w:noProof/>
          <w:color w:val="auto"/>
        </w:rPr>
        <w:t>O čom je nutné informovať pred návštevou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89CB97" w14:textId="46BB047B" w:rsidR="001116DE" w:rsidRDefault="001116D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Príchod návštevy do zariadenia (vrátane vonkajších priestorov)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D543772" w14:textId="2ED60AED" w:rsidR="001116DE" w:rsidRDefault="001116D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2.3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Návšteva vo vonkajších priestoroch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2DFF737" w14:textId="678B13B1" w:rsidR="001116DE" w:rsidRDefault="001116D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2.4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Návšteva vo vnútorných priestoroch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51BDAE9" w14:textId="77463CD5" w:rsidR="001116DE" w:rsidRDefault="001116D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D12F0B">
        <w:rPr>
          <w:noProof/>
          <w:color w:val="auto"/>
        </w:rPr>
        <w:t>Preventívne opatrenia počas návštev na strane poskytovateľa a návštevníkov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8AA05FE" w14:textId="693DA715" w:rsidR="001116DE" w:rsidRDefault="001116D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Plán návštev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DB4C9F4" w14:textId="105B99AC" w:rsidR="001116DE" w:rsidRDefault="001116D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Spôsob dezinfekcie a sanitácie priestorov pre návštevy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BB43F99" w14:textId="4D4C81AD" w:rsidR="001116DE" w:rsidRDefault="001116D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Kontrola zdravotného stavu návštevníkov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CF8C5FE" w14:textId="260EDBAE" w:rsidR="001116DE" w:rsidRDefault="001116D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D12F0B">
        <w:rPr>
          <w:noProof/>
          <w:color w:val="auto"/>
        </w:rPr>
        <w:t>Informačná povinnosť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ED09363" w14:textId="79644250" w:rsidR="001116DE" w:rsidRDefault="001116D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Informačná povinnosť návštevníka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2B32F61" w14:textId="3805E1A9" w:rsidR="001116DE" w:rsidRDefault="001116D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Informačná povinnosť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F2D842A" w14:textId="56C9E10B" w:rsidR="001116DE" w:rsidRDefault="001116D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D12F0B">
        <w:rPr>
          <w:noProof/>
          <w:color w:val="auto"/>
        </w:rPr>
        <w:t>Prílohy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03416A0" w14:textId="26E67886" w:rsidR="001116DE" w:rsidRDefault="001116D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D12F0B">
        <w:rPr>
          <w:noProof/>
          <w:color w:val="auto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D12F0B">
        <w:rPr>
          <w:noProof/>
          <w:color w:val="auto"/>
        </w:rPr>
        <w:t>Súvisiace podklady a dokumenty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_Toc70572570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4D4D0AB" w14:textId="7954CA05" w:rsidR="00F613DA" w:rsidRPr="002F5FC6" w:rsidRDefault="00FE5F56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fldChar w:fldCharType="end"/>
      </w:r>
    </w:p>
    <w:p w14:paraId="23563439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3D1E2B2D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496B273A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2ECCB9A8" w14:textId="77777777" w:rsidR="00E7019A" w:rsidRPr="002F5FC6" w:rsidRDefault="00E7019A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br w:type="page"/>
      </w:r>
    </w:p>
    <w:p w14:paraId="2E55435D" w14:textId="55C6DD77" w:rsidR="004242B8" w:rsidRPr="000845A6" w:rsidRDefault="00F356D9" w:rsidP="000845A6">
      <w:pPr>
        <w:pStyle w:val="Nadpis1"/>
        <w:rPr>
          <w:bCs/>
          <w:color w:val="auto"/>
          <w:sz w:val="24"/>
          <w:szCs w:val="24"/>
        </w:rPr>
      </w:pPr>
      <w:bookmarkStart w:id="0" w:name="_Toc70572556"/>
      <w:r w:rsidRPr="001C69A4">
        <w:rPr>
          <w:bCs/>
          <w:color w:val="auto"/>
          <w:sz w:val="24"/>
          <w:szCs w:val="24"/>
        </w:rPr>
        <w:lastRenderedPageBreak/>
        <w:t>Cieľ</w:t>
      </w:r>
      <w:bookmarkEnd w:id="0"/>
    </w:p>
    <w:p w14:paraId="08D4D1B0" w14:textId="21D26B86" w:rsidR="00093AD0" w:rsidRPr="003D4E0D" w:rsidRDefault="000155D9" w:rsidP="000845A6">
      <w:pPr>
        <w:spacing w:after="240" w:line="276" w:lineRule="auto"/>
        <w:ind w:firstLine="0"/>
        <w:rPr>
          <w:color w:val="auto"/>
          <w:sz w:val="24"/>
          <w:szCs w:val="24"/>
        </w:rPr>
      </w:pPr>
      <w:r w:rsidRPr="003D4E0D">
        <w:rPr>
          <w:color w:val="auto"/>
          <w:sz w:val="24"/>
          <w:szCs w:val="24"/>
        </w:rPr>
        <w:t xml:space="preserve">Cieľom </w:t>
      </w:r>
      <w:r w:rsidR="003D4E0D" w:rsidRPr="003D4E0D">
        <w:rPr>
          <w:color w:val="auto"/>
          <w:sz w:val="24"/>
          <w:szCs w:val="24"/>
        </w:rPr>
        <w:t xml:space="preserve">dokumentu odborného postupu </w:t>
      </w:r>
      <w:r w:rsidRPr="003D4E0D">
        <w:rPr>
          <w:color w:val="auto"/>
          <w:sz w:val="24"/>
          <w:szCs w:val="24"/>
        </w:rPr>
        <w:t xml:space="preserve">je </w:t>
      </w:r>
      <w:r w:rsidR="00D1313E" w:rsidRPr="003D4E0D">
        <w:rPr>
          <w:color w:val="auto"/>
          <w:sz w:val="24"/>
          <w:szCs w:val="24"/>
        </w:rPr>
        <w:t>nariadiť  postup pr</w:t>
      </w:r>
      <w:r w:rsidR="00D11590">
        <w:rPr>
          <w:color w:val="auto"/>
          <w:sz w:val="24"/>
          <w:szCs w:val="24"/>
        </w:rPr>
        <w:t>i realizácií</w:t>
      </w:r>
      <w:r w:rsidR="00093AD0" w:rsidRPr="003D4E0D">
        <w:rPr>
          <w:color w:val="auto"/>
          <w:sz w:val="24"/>
          <w:szCs w:val="24"/>
        </w:rPr>
        <w:t xml:space="preserve"> </w:t>
      </w:r>
      <w:r w:rsidR="00261CE1" w:rsidRPr="003D4E0D">
        <w:rPr>
          <w:color w:val="auto"/>
          <w:sz w:val="24"/>
          <w:szCs w:val="24"/>
        </w:rPr>
        <w:t xml:space="preserve">návštev vo vonkajších a vnútorných priestoroch zariadenia </w:t>
      </w:r>
      <w:r w:rsidR="00093AD0" w:rsidRPr="003D4E0D">
        <w:rPr>
          <w:color w:val="auto"/>
          <w:sz w:val="24"/>
          <w:szCs w:val="24"/>
        </w:rPr>
        <w:t>s</w:t>
      </w:r>
      <w:r w:rsidR="003D4E0D">
        <w:rPr>
          <w:color w:val="auto"/>
          <w:sz w:val="24"/>
          <w:szCs w:val="24"/>
        </w:rPr>
        <w:t> </w:t>
      </w:r>
      <w:r w:rsidR="00093AD0" w:rsidRPr="003D4E0D">
        <w:rPr>
          <w:color w:val="auto"/>
          <w:sz w:val="24"/>
          <w:szCs w:val="24"/>
        </w:rPr>
        <w:t>pobytovou</w:t>
      </w:r>
      <w:r w:rsidR="003D4E0D">
        <w:rPr>
          <w:color w:val="auto"/>
          <w:sz w:val="24"/>
          <w:szCs w:val="24"/>
        </w:rPr>
        <w:t xml:space="preserve"> formou</w:t>
      </w:r>
      <w:r w:rsidR="00D11590">
        <w:rPr>
          <w:color w:val="auto"/>
          <w:sz w:val="24"/>
          <w:szCs w:val="24"/>
        </w:rPr>
        <w:t xml:space="preserve"> v čase uvoľňovania opatrení súvisiacich s výskytom ochorenia COVID – 19.</w:t>
      </w:r>
      <w:r w:rsidR="00093AD0" w:rsidRPr="003D4E0D">
        <w:rPr>
          <w:color w:val="auto"/>
          <w:sz w:val="24"/>
          <w:szCs w:val="24"/>
        </w:rPr>
        <w:t>.</w:t>
      </w:r>
    </w:p>
    <w:p w14:paraId="423F64D4" w14:textId="7AF688E5" w:rsidR="00093AD0" w:rsidRPr="009877A1" w:rsidRDefault="00093AD0" w:rsidP="000845A6">
      <w:pPr>
        <w:pStyle w:val="Odsekzoznamu"/>
        <w:spacing w:after="240" w:line="276" w:lineRule="auto"/>
        <w:ind w:left="0" w:firstLine="0"/>
        <w:rPr>
          <w:b/>
          <w:bCs/>
          <w:i/>
          <w:iCs/>
          <w:color w:val="auto"/>
          <w:sz w:val="24"/>
          <w:szCs w:val="24"/>
        </w:rPr>
      </w:pPr>
      <w:r w:rsidRPr="003D4E0D">
        <w:rPr>
          <w:sz w:val="24"/>
          <w:szCs w:val="24"/>
          <w:lang w:bidi="ar-SA"/>
        </w:rPr>
        <w:t>T</w:t>
      </w:r>
      <w:r w:rsidR="000D1FF7" w:rsidRPr="003D4E0D">
        <w:rPr>
          <w:sz w:val="24"/>
          <w:szCs w:val="24"/>
          <w:lang w:bidi="ar-SA"/>
        </w:rPr>
        <w:t>ento postup</w:t>
      </w:r>
      <w:r w:rsidRPr="003D4E0D">
        <w:rPr>
          <w:sz w:val="24"/>
          <w:szCs w:val="24"/>
          <w:lang w:bidi="ar-SA"/>
        </w:rPr>
        <w:t xml:space="preserve"> upravuje základné podmienky pr</w:t>
      </w:r>
      <w:r w:rsidR="00D11590">
        <w:rPr>
          <w:sz w:val="24"/>
          <w:szCs w:val="24"/>
          <w:lang w:bidi="ar-SA"/>
        </w:rPr>
        <w:t>i realizácií</w:t>
      </w:r>
      <w:r w:rsidRPr="003D4E0D">
        <w:rPr>
          <w:sz w:val="24"/>
          <w:szCs w:val="24"/>
          <w:lang w:bidi="ar-SA"/>
        </w:rPr>
        <w:t xml:space="preserve"> návštev vo vonkajších a vnútorných priestoroch zariadenia pri dôslednom dodržiavaní hygienicko-epidemiologického režimu a opatrení za účelom zamedzenia šírenia ochorenia COVID-19</w:t>
      </w:r>
      <w:r w:rsidR="004D725B">
        <w:rPr>
          <w:color w:val="FF0000"/>
          <w:sz w:val="24"/>
          <w:szCs w:val="24"/>
          <w:lang w:bidi="ar-SA"/>
        </w:rPr>
        <w:t xml:space="preserve">. </w:t>
      </w:r>
      <w:r w:rsidRPr="003D4E0D">
        <w:rPr>
          <w:sz w:val="24"/>
          <w:szCs w:val="24"/>
          <w:lang w:bidi="ar-SA"/>
        </w:rPr>
        <w:t>Toto usmernenie upravuje iba tie opatrenia, ktoré sú nad rámec bežného chodu zariaden</w:t>
      </w:r>
      <w:r w:rsidR="000D1FF7" w:rsidRPr="003D4E0D">
        <w:rPr>
          <w:sz w:val="24"/>
          <w:szCs w:val="24"/>
          <w:lang w:bidi="ar-SA"/>
        </w:rPr>
        <w:t>ia</w:t>
      </w:r>
      <w:r w:rsidRPr="003D4E0D">
        <w:rPr>
          <w:sz w:val="24"/>
          <w:szCs w:val="24"/>
          <w:lang w:bidi="ar-SA"/>
        </w:rPr>
        <w:t xml:space="preserve">. V prípade potreby poskytovateľ </w:t>
      </w:r>
      <w:r w:rsidRPr="009877A1">
        <w:rPr>
          <w:color w:val="auto"/>
          <w:sz w:val="24"/>
          <w:szCs w:val="24"/>
          <w:lang w:bidi="ar-SA"/>
        </w:rPr>
        <w:t>konzultuje organizačné postupy súvisiace s aktuálnymi hygienicko-epidemiologickými opatreniami ÚVZ SR, vydanými na zamedzenie šírenia ochorenia COVID- 19 s príslušným RÚVZ.</w:t>
      </w:r>
      <w:r w:rsidR="000845A6" w:rsidRPr="009877A1">
        <w:rPr>
          <w:color w:val="auto"/>
          <w:sz w:val="24"/>
          <w:szCs w:val="24"/>
          <w:lang w:bidi="ar-SA"/>
        </w:rPr>
        <w:t xml:space="preserve"> </w:t>
      </w:r>
      <w:bookmarkStart w:id="1" w:name="_Hlk70327278"/>
      <w:r w:rsidR="000845A6" w:rsidRPr="009877A1">
        <w:rPr>
          <w:color w:val="auto"/>
          <w:sz w:val="24"/>
          <w:szCs w:val="24"/>
        </w:rPr>
        <w:t xml:space="preserve">PSS sú oboznámení v zrozumiteľnej podobe v ľahko čitateľnej verzii dokumentov </w:t>
      </w:r>
      <w:r w:rsidR="000845A6" w:rsidRPr="009877A1">
        <w:rPr>
          <w:b/>
          <w:bCs/>
          <w:i/>
          <w:iCs/>
          <w:color w:val="auto"/>
          <w:sz w:val="24"/>
          <w:szCs w:val="24"/>
        </w:rPr>
        <w:t>Postup pri návštevách v DSS Méta</w:t>
      </w:r>
      <w:bookmarkEnd w:id="1"/>
      <w:r w:rsidR="000845A6" w:rsidRPr="009877A1">
        <w:rPr>
          <w:b/>
          <w:bCs/>
          <w:i/>
          <w:iCs/>
          <w:color w:val="auto"/>
          <w:sz w:val="24"/>
          <w:szCs w:val="24"/>
        </w:rPr>
        <w:t xml:space="preserve"> v čase uvoľňovania opatrení v čase súvisiacich s výskytom ochorenia COVID-19.</w:t>
      </w:r>
    </w:p>
    <w:p w14:paraId="72D5F99D" w14:textId="5B545702" w:rsidR="00B52C55" w:rsidRPr="003D4E0D" w:rsidRDefault="00B52C55" w:rsidP="000845A6">
      <w:pPr>
        <w:spacing w:after="240" w:line="276" w:lineRule="auto"/>
        <w:ind w:firstLine="0"/>
        <w:rPr>
          <w:color w:val="auto"/>
          <w:sz w:val="24"/>
          <w:szCs w:val="24"/>
        </w:rPr>
      </w:pPr>
      <w:r w:rsidRPr="003D4E0D">
        <w:rPr>
          <w:color w:val="auto"/>
          <w:sz w:val="24"/>
          <w:szCs w:val="24"/>
        </w:rPr>
        <w:t>Cieľová skupina:</w:t>
      </w:r>
      <w:r w:rsidR="00E46D94" w:rsidRPr="003D4E0D">
        <w:rPr>
          <w:color w:val="auto"/>
          <w:sz w:val="24"/>
          <w:szCs w:val="24"/>
        </w:rPr>
        <w:t xml:space="preserve"> </w:t>
      </w:r>
      <w:r w:rsidR="003D4E0D">
        <w:rPr>
          <w:color w:val="auto"/>
          <w:sz w:val="24"/>
          <w:szCs w:val="24"/>
        </w:rPr>
        <w:t>O</w:t>
      </w:r>
      <w:r w:rsidR="00D1313E" w:rsidRPr="003D4E0D">
        <w:rPr>
          <w:color w:val="auto"/>
          <w:sz w:val="24"/>
          <w:szCs w:val="24"/>
        </w:rPr>
        <w:t>dborní a obslužní zamestnanci</w:t>
      </w:r>
      <w:r w:rsidR="003B048E" w:rsidRPr="003D4E0D">
        <w:rPr>
          <w:color w:val="auto"/>
          <w:sz w:val="24"/>
          <w:szCs w:val="24"/>
        </w:rPr>
        <w:t xml:space="preserve"> </w:t>
      </w:r>
      <w:r w:rsidR="000D1FF7" w:rsidRPr="003D4E0D">
        <w:rPr>
          <w:color w:val="auto"/>
          <w:sz w:val="24"/>
          <w:szCs w:val="24"/>
        </w:rPr>
        <w:t>v pobytovej forme sociálnych služieb, PSS, rodinní príslušníci/opatrovníci PSS</w:t>
      </w:r>
    </w:p>
    <w:p w14:paraId="55EF426E" w14:textId="6F01CB6F" w:rsidR="001858C1" w:rsidRPr="001C69A4" w:rsidRDefault="001858C1" w:rsidP="00CD2952">
      <w:pPr>
        <w:pStyle w:val="Nadpis1"/>
        <w:spacing w:after="0"/>
        <w:rPr>
          <w:bCs/>
          <w:color w:val="auto"/>
          <w:sz w:val="24"/>
          <w:szCs w:val="24"/>
        </w:rPr>
      </w:pPr>
      <w:bookmarkStart w:id="2" w:name="_Toc386134062"/>
      <w:bookmarkStart w:id="3" w:name="_Toc70572557"/>
      <w:r w:rsidRPr="001C69A4">
        <w:rPr>
          <w:bCs/>
          <w:color w:val="auto"/>
          <w:sz w:val="24"/>
          <w:szCs w:val="24"/>
        </w:rPr>
        <w:t>Pr</w:t>
      </w:r>
      <w:bookmarkEnd w:id="2"/>
      <w:r w:rsidR="000D1FF7">
        <w:rPr>
          <w:bCs/>
          <w:color w:val="auto"/>
          <w:sz w:val="24"/>
          <w:szCs w:val="24"/>
        </w:rPr>
        <w:t>íchod návštevy do zariadenia (vrátane vonkajších priestorov)</w:t>
      </w:r>
      <w:bookmarkEnd w:id="3"/>
    </w:p>
    <w:p w14:paraId="291D2C94" w14:textId="77777777" w:rsidR="00204F38" w:rsidRPr="002F5FC6" w:rsidRDefault="00204F38" w:rsidP="001C367D">
      <w:pPr>
        <w:spacing w:line="276" w:lineRule="auto"/>
        <w:ind w:firstLine="0"/>
        <w:rPr>
          <w:color w:val="auto"/>
          <w:sz w:val="24"/>
          <w:szCs w:val="24"/>
        </w:rPr>
      </w:pPr>
    </w:p>
    <w:p w14:paraId="78E3184E" w14:textId="245F360E" w:rsidR="000D1FF7" w:rsidRPr="000D1FF7" w:rsidRDefault="000D1FF7" w:rsidP="000D1FF7">
      <w:pPr>
        <w:pStyle w:val="Nadpis2"/>
        <w:rPr>
          <w:b w:val="0"/>
          <w:bCs w:val="0"/>
          <w:color w:val="auto"/>
          <w:szCs w:val="24"/>
        </w:rPr>
      </w:pPr>
      <w:bookmarkStart w:id="4" w:name="_Toc70572558"/>
      <w:r>
        <w:rPr>
          <w:color w:val="auto"/>
          <w:szCs w:val="24"/>
        </w:rPr>
        <w:t>O čom je nutné informovať pred návštevou</w:t>
      </w:r>
      <w:bookmarkEnd w:id="4"/>
    </w:p>
    <w:p w14:paraId="01C63B9D" w14:textId="72CFF20E" w:rsidR="000D1FF7" w:rsidRPr="003D4E0D" w:rsidRDefault="000D1FF7" w:rsidP="00BE377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3D4E0D">
        <w:rPr>
          <w:sz w:val="24"/>
          <w:szCs w:val="24"/>
          <w:lang w:bidi="ar-SA"/>
        </w:rPr>
        <w:t>Zariadenie je povinné oboznámiť klientov a návštevníkov o</w:t>
      </w:r>
      <w:r w:rsidR="00D11590">
        <w:rPr>
          <w:sz w:val="24"/>
          <w:szCs w:val="24"/>
          <w:lang w:bidi="ar-SA"/>
        </w:rPr>
        <w:t>:</w:t>
      </w:r>
      <w:r w:rsidRPr="003D4E0D">
        <w:rPr>
          <w:sz w:val="24"/>
          <w:szCs w:val="24"/>
          <w:lang w:bidi="ar-SA"/>
        </w:rPr>
        <w:t xml:space="preserve"> </w:t>
      </w:r>
    </w:p>
    <w:p w14:paraId="148D9281" w14:textId="5D9B70E6" w:rsidR="000D1FF7" w:rsidRPr="009877A1" w:rsidRDefault="000D1FF7" w:rsidP="00BE377B">
      <w:pPr>
        <w:pStyle w:val="Odsekzoznamu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3D4E0D">
        <w:rPr>
          <w:sz w:val="24"/>
          <w:szCs w:val="24"/>
          <w:lang w:bidi="ar-SA"/>
        </w:rPr>
        <w:t xml:space="preserve">aktuálnych hygienicko-epidemiologických opatreniach v zariadení a celkovej organizácii </w:t>
      </w:r>
      <w:r w:rsidRPr="009877A1">
        <w:rPr>
          <w:color w:val="auto"/>
          <w:sz w:val="24"/>
          <w:szCs w:val="24"/>
          <w:lang w:bidi="ar-SA"/>
        </w:rPr>
        <w:t xml:space="preserve">chodu zariadenia počas návštevy, </w:t>
      </w:r>
    </w:p>
    <w:p w14:paraId="2F47133A" w14:textId="07202D22" w:rsidR="004D725B" w:rsidRPr="009877A1" w:rsidRDefault="004D725B" w:rsidP="004D725B">
      <w:pPr>
        <w:pStyle w:val="Odsekzoznamu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9877A1">
        <w:rPr>
          <w:color w:val="auto"/>
          <w:sz w:val="24"/>
          <w:szCs w:val="24"/>
          <w:lang w:bidi="ar-SA"/>
        </w:rPr>
        <w:t xml:space="preserve">Pri vstupe do zariadenia návštevník vypíše </w:t>
      </w:r>
      <w:r w:rsidRPr="009877A1">
        <w:rPr>
          <w:b/>
          <w:bCs/>
          <w:i/>
          <w:iCs/>
          <w:color w:val="auto"/>
          <w:sz w:val="24"/>
          <w:szCs w:val="24"/>
        </w:rPr>
        <w:t>Čestné vyhlásenie zamestnanca poskytovateľa sociálnej služby o zdravotnom stave zamestnanca a osôb, s ktorými je v styku</w:t>
      </w:r>
      <w:r w:rsidRPr="009877A1">
        <w:rPr>
          <w:i/>
          <w:iCs/>
          <w:color w:val="auto"/>
          <w:sz w:val="24"/>
          <w:szCs w:val="24"/>
          <w:lang w:bidi="ar-SA"/>
        </w:rPr>
        <w:t xml:space="preserve"> /príloha 0</w:t>
      </w:r>
      <w:r w:rsidR="008F063E" w:rsidRPr="009877A1">
        <w:rPr>
          <w:i/>
          <w:iCs/>
          <w:color w:val="auto"/>
          <w:sz w:val="24"/>
          <w:szCs w:val="24"/>
          <w:lang w:bidi="ar-SA"/>
        </w:rPr>
        <w:t>5</w:t>
      </w:r>
      <w:r w:rsidRPr="009877A1">
        <w:rPr>
          <w:i/>
          <w:iCs/>
          <w:color w:val="auto"/>
          <w:sz w:val="24"/>
          <w:szCs w:val="24"/>
          <w:lang w:bidi="ar-SA"/>
        </w:rPr>
        <w:t xml:space="preserve">./ </w:t>
      </w:r>
      <w:r w:rsidRPr="009877A1">
        <w:rPr>
          <w:color w:val="auto"/>
          <w:sz w:val="24"/>
          <w:szCs w:val="24"/>
          <w:lang w:bidi="ar-SA"/>
        </w:rPr>
        <w:t>s poznámkou, že ide o externú osobu.</w:t>
      </w:r>
    </w:p>
    <w:p w14:paraId="163A2CF1" w14:textId="32ABFEF9" w:rsidR="000D1FF7" w:rsidRDefault="000D1FF7" w:rsidP="00BE377B">
      <w:pPr>
        <w:pStyle w:val="Odsekzoznamu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9877A1">
        <w:rPr>
          <w:color w:val="auto"/>
          <w:sz w:val="24"/>
          <w:szCs w:val="24"/>
          <w:lang w:bidi="ar-SA"/>
        </w:rPr>
        <w:t xml:space="preserve">povinnosti podpísať </w:t>
      </w:r>
      <w:r w:rsidR="003D4E0D" w:rsidRPr="009877A1">
        <w:rPr>
          <w:color w:val="auto"/>
          <w:sz w:val="24"/>
          <w:szCs w:val="24"/>
          <w:lang w:bidi="ar-SA"/>
        </w:rPr>
        <w:t xml:space="preserve">dokument </w:t>
      </w:r>
      <w:r w:rsidR="003D4E0D" w:rsidRPr="009877A1">
        <w:rPr>
          <w:b/>
          <w:bCs/>
          <w:i/>
          <w:iCs/>
          <w:color w:val="auto"/>
          <w:sz w:val="24"/>
          <w:szCs w:val="24"/>
          <w:lang w:bidi="ar-SA"/>
        </w:rPr>
        <w:t>D</w:t>
      </w:r>
      <w:r w:rsidRPr="009877A1">
        <w:rPr>
          <w:b/>
          <w:bCs/>
          <w:i/>
          <w:iCs/>
          <w:color w:val="auto"/>
          <w:sz w:val="24"/>
          <w:szCs w:val="24"/>
          <w:lang w:bidi="ar-SA"/>
        </w:rPr>
        <w:t>ennú evidenciu návštev</w:t>
      </w:r>
      <w:r w:rsidR="001639E1" w:rsidRPr="009877A1">
        <w:rPr>
          <w:b/>
          <w:bCs/>
          <w:i/>
          <w:iCs/>
          <w:color w:val="auto"/>
          <w:sz w:val="24"/>
          <w:szCs w:val="24"/>
          <w:lang w:bidi="ar-SA"/>
        </w:rPr>
        <w:t xml:space="preserve"> v zariadení sociálnych služieb</w:t>
      </w:r>
      <w:r w:rsidR="003D4E0D" w:rsidRPr="009877A1">
        <w:rPr>
          <w:b/>
          <w:bCs/>
          <w:i/>
          <w:iCs/>
          <w:color w:val="auto"/>
          <w:sz w:val="24"/>
          <w:szCs w:val="24"/>
          <w:lang w:bidi="ar-SA"/>
        </w:rPr>
        <w:t xml:space="preserve"> </w:t>
      </w:r>
      <w:r w:rsidR="003D4E0D" w:rsidRPr="009877A1">
        <w:rPr>
          <w:i/>
          <w:iCs/>
          <w:color w:val="auto"/>
          <w:sz w:val="24"/>
          <w:szCs w:val="24"/>
          <w:lang w:bidi="ar-SA"/>
        </w:rPr>
        <w:t>/príloha 01</w:t>
      </w:r>
      <w:r w:rsidR="008F063E" w:rsidRPr="009877A1">
        <w:rPr>
          <w:i/>
          <w:iCs/>
          <w:color w:val="auto"/>
          <w:sz w:val="24"/>
          <w:szCs w:val="24"/>
          <w:lang w:bidi="ar-SA"/>
        </w:rPr>
        <w:t>.</w:t>
      </w:r>
      <w:r w:rsidR="003D4E0D" w:rsidRPr="009877A1">
        <w:rPr>
          <w:color w:val="auto"/>
          <w:sz w:val="24"/>
          <w:szCs w:val="24"/>
          <w:lang w:bidi="ar-SA"/>
        </w:rPr>
        <w:t>/</w:t>
      </w:r>
      <w:r w:rsidRPr="009877A1">
        <w:rPr>
          <w:color w:val="auto"/>
          <w:sz w:val="24"/>
          <w:szCs w:val="24"/>
          <w:lang w:bidi="ar-SA"/>
        </w:rPr>
        <w:t xml:space="preserve">, ktorej súčasťou je aj čestné prehlásenie o zdravotnom stave návštevníka a jeho cestovateľskej anamnéze. </w:t>
      </w:r>
      <w:r w:rsidR="008F081F" w:rsidRPr="009877A1">
        <w:rPr>
          <w:color w:val="auto"/>
          <w:sz w:val="24"/>
          <w:szCs w:val="24"/>
          <w:lang w:bidi="ar-SA"/>
        </w:rPr>
        <w:t>Na základe opatrení ÚVZ SR OLP/4592/2020 sme povinní archivovať danú evidenciu 30 dní</w:t>
      </w:r>
      <w:r w:rsidR="008F081F">
        <w:rPr>
          <w:sz w:val="24"/>
          <w:szCs w:val="24"/>
          <w:lang w:bidi="ar-SA"/>
        </w:rPr>
        <w:t xml:space="preserve">.  </w:t>
      </w:r>
    </w:p>
    <w:p w14:paraId="37289FA0" w14:textId="66D91E62" w:rsidR="009E3D60" w:rsidRPr="004D725B" w:rsidRDefault="009E3D60" w:rsidP="004D725B">
      <w:pPr>
        <w:pStyle w:val="Odsekzoznamu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4D725B">
        <w:rPr>
          <w:sz w:val="24"/>
          <w:szCs w:val="24"/>
          <w:lang w:bidi="ar-SA"/>
        </w:rPr>
        <w:t xml:space="preserve">Zariadenie odporúča, aby osoby, ktoré spadajú do </w:t>
      </w:r>
      <w:r w:rsidR="00BE377B" w:rsidRPr="004D725B">
        <w:rPr>
          <w:sz w:val="24"/>
          <w:szCs w:val="24"/>
          <w:lang w:bidi="ar-SA"/>
        </w:rPr>
        <w:t xml:space="preserve">rizikovej skupiny osôb </w:t>
      </w:r>
      <w:r w:rsidRPr="004D725B">
        <w:rPr>
          <w:sz w:val="24"/>
          <w:szCs w:val="24"/>
          <w:lang w:bidi="ar-SA"/>
        </w:rPr>
        <w:t xml:space="preserve">alebo osoby žijúce v spoločnej domácnosti s osobou v rizikovej skupine, zvážili návštevu zariadenia. </w:t>
      </w:r>
    </w:p>
    <w:p w14:paraId="1F1D65B0" w14:textId="0A823B0C" w:rsidR="00BE377B" w:rsidRDefault="00BE377B" w:rsidP="00BE377B">
      <w:pPr>
        <w:pStyle w:val="Odsekzoznamu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>RIZIKOVÉ SKUPINY OSÔB</w:t>
      </w:r>
      <w:r>
        <w:rPr>
          <w:sz w:val="24"/>
          <w:szCs w:val="24"/>
          <w:lang w:bidi="ar-SA"/>
        </w:rPr>
        <w:t>:</w:t>
      </w:r>
    </w:p>
    <w:p w14:paraId="66D61E07" w14:textId="5B30CF88" w:rsidR="009E3D60" w:rsidRDefault="009E3D60" w:rsidP="00BE377B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Starší ľudia vo veku nad 60 rokov a viac </w:t>
      </w:r>
    </w:p>
    <w:p w14:paraId="3F4AF2D2" w14:textId="436F7FBF" w:rsidR="009E3D60" w:rsidRDefault="009E3D60" w:rsidP="00BE377B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Osoby s pľúcnou chorobou a s chronickým ochorením srdca a pľúc + ďalšie diagnózy </w:t>
      </w:r>
    </w:p>
    <w:p w14:paraId="61937486" w14:textId="6CE5ACC3" w:rsidR="008401B9" w:rsidRPr="00BE377B" w:rsidRDefault="009E3D60" w:rsidP="00BE377B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>Osoby s chronickým ochorením spojeným so zníženou imunitou</w:t>
      </w:r>
      <w:r w:rsidRPr="00BE377B">
        <w:rPr>
          <w:rFonts w:ascii="Calibri" w:hAnsi="Calibri" w:cs="Calibri"/>
          <w:sz w:val="23"/>
          <w:szCs w:val="23"/>
          <w:lang w:bidi="ar-SA"/>
        </w:rPr>
        <w:t xml:space="preserve"> </w:t>
      </w:r>
    </w:p>
    <w:p w14:paraId="0CB9CACA" w14:textId="4EA5590F" w:rsidR="0003514A" w:rsidRDefault="0003514A" w:rsidP="008401B9">
      <w:pPr>
        <w:rPr>
          <w:color w:val="auto"/>
          <w:sz w:val="24"/>
          <w:szCs w:val="24"/>
        </w:rPr>
      </w:pPr>
    </w:p>
    <w:p w14:paraId="4D4587A1" w14:textId="4677E021" w:rsidR="00684215" w:rsidRPr="00352AC1" w:rsidRDefault="000D1FF7" w:rsidP="00352AC1">
      <w:pPr>
        <w:pStyle w:val="Nadpis2"/>
        <w:rPr>
          <w:b w:val="0"/>
          <w:bCs w:val="0"/>
          <w:color w:val="auto"/>
          <w:szCs w:val="24"/>
        </w:rPr>
      </w:pPr>
      <w:bookmarkStart w:id="5" w:name="_Toc70572559"/>
      <w:r>
        <w:lastRenderedPageBreak/>
        <w:t>Príchod návštevy do zariadenia (vrátane vonkajších priestorov)</w:t>
      </w:r>
      <w:bookmarkEnd w:id="5"/>
    </w:p>
    <w:p w14:paraId="707AAE27" w14:textId="6ED8AD66" w:rsidR="00025B7F" w:rsidRDefault="000D1FF7" w:rsidP="00BE377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00B0F0"/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Odporúča sa, </w:t>
      </w:r>
      <w:r w:rsidRPr="00BE377B">
        <w:rPr>
          <w:b/>
          <w:bCs/>
          <w:sz w:val="24"/>
          <w:szCs w:val="24"/>
          <w:lang w:bidi="ar-SA"/>
        </w:rPr>
        <w:t>aby</w:t>
      </w:r>
      <w:r w:rsidRPr="00BE377B">
        <w:rPr>
          <w:sz w:val="24"/>
          <w:szCs w:val="24"/>
          <w:lang w:bidi="ar-SA"/>
        </w:rPr>
        <w:t xml:space="preserve"> </w:t>
      </w:r>
      <w:r w:rsidRPr="00BE377B">
        <w:rPr>
          <w:b/>
          <w:bCs/>
          <w:sz w:val="24"/>
          <w:szCs w:val="24"/>
          <w:lang w:bidi="ar-SA"/>
        </w:rPr>
        <w:t>bola návšteva vopred dohodnutá</w:t>
      </w:r>
      <w:r w:rsidRPr="00BE377B">
        <w:rPr>
          <w:sz w:val="24"/>
          <w:szCs w:val="24"/>
          <w:lang w:bidi="ar-SA"/>
        </w:rPr>
        <w:t>, s cieľom obmedziť zhromažďovanie ľudí pred vstupom do budovy zariadenia a v priestoroch zariadenia (vonkajších aj vnútorných).</w:t>
      </w:r>
      <w:r w:rsidR="00D11590">
        <w:rPr>
          <w:sz w:val="24"/>
          <w:szCs w:val="24"/>
          <w:lang w:bidi="ar-SA"/>
        </w:rPr>
        <w:t xml:space="preserve"> </w:t>
      </w:r>
      <w:r w:rsidR="00025B7F">
        <w:rPr>
          <w:sz w:val="24"/>
          <w:szCs w:val="24"/>
          <w:lang w:bidi="ar-SA"/>
        </w:rPr>
        <w:t xml:space="preserve">Návštevy je potrebné nahlásiť vedúcim prevádzok. </w:t>
      </w:r>
      <w:r w:rsidR="00D11590">
        <w:rPr>
          <w:sz w:val="24"/>
          <w:szCs w:val="24"/>
          <w:lang w:bidi="ar-SA"/>
        </w:rPr>
        <w:t xml:space="preserve">Na základe týchto opatrení vypracuje </w:t>
      </w:r>
      <w:r w:rsidR="00025B7F">
        <w:rPr>
          <w:sz w:val="24"/>
          <w:szCs w:val="24"/>
          <w:lang w:bidi="ar-SA"/>
        </w:rPr>
        <w:t xml:space="preserve">zariadenie </w:t>
      </w:r>
      <w:r w:rsidR="00BD6BAA" w:rsidRPr="00BD6BAA">
        <w:rPr>
          <w:b/>
          <w:bCs/>
          <w:i/>
          <w:iCs/>
          <w:color w:val="4BACC6" w:themeColor="accent5"/>
          <w:sz w:val="24"/>
          <w:szCs w:val="24"/>
          <w:lang w:bidi="ar-SA"/>
        </w:rPr>
        <w:t>Plán návštev</w:t>
      </w:r>
      <w:r w:rsidR="00BD6BAA" w:rsidRPr="00A03FCD">
        <w:rPr>
          <w:color w:val="4BACC6" w:themeColor="accent5"/>
          <w:sz w:val="24"/>
          <w:szCs w:val="24"/>
          <w:lang w:bidi="ar-SA"/>
        </w:rPr>
        <w:t xml:space="preserve"> /príloha č.02/</w:t>
      </w:r>
      <w:r w:rsidR="00BD6BAA">
        <w:rPr>
          <w:color w:val="4BACC6" w:themeColor="accent5"/>
          <w:sz w:val="24"/>
          <w:szCs w:val="24"/>
          <w:lang w:bidi="ar-SA"/>
        </w:rPr>
        <w:t xml:space="preserve">, </w:t>
      </w:r>
      <w:r w:rsidR="00025B7F">
        <w:rPr>
          <w:color w:val="000000" w:themeColor="text1"/>
          <w:sz w:val="24"/>
          <w:szCs w:val="24"/>
          <w:lang w:bidi="ar-SA"/>
        </w:rPr>
        <w:t>ktorého cieľom je zabezpečiť organizáciu návštev ako i organizáciu dezinfekcie a sanitácie návštevných priestorov medzi jednotlivými návštevami.</w:t>
      </w:r>
      <w:r w:rsidRPr="00025B7F">
        <w:rPr>
          <w:color w:val="00B0F0"/>
          <w:sz w:val="24"/>
          <w:szCs w:val="24"/>
          <w:lang w:bidi="ar-SA"/>
        </w:rPr>
        <w:t xml:space="preserve"> </w:t>
      </w:r>
    </w:p>
    <w:p w14:paraId="76CD3A0A" w14:textId="320360CD" w:rsidR="00025B7F" w:rsidRDefault="000D1FF7" w:rsidP="00BE377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>Odporúča sa obmedziť počet osôb pre jedného návštevníka max.</w:t>
      </w:r>
      <w:r w:rsidR="00D11590">
        <w:rPr>
          <w:sz w:val="24"/>
          <w:szCs w:val="24"/>
          <w:lang w:bidi="ar-SA"/>
        </w:rPr>
        <w:t xml:space="preserve"> </w:t>
      </w:r>
      <w:r w:rsidRPr="00BE377B">
        <w:rPr>
          <w:sz w:val="24"/>
          <w:szCs w:val="24"/>
          <w:lang w:bidi="ar-SA"/>
        </w:rPr>
        <w:t>2 osoby a primerane minimalizovať čas trvania návštevy</w:t>
      </w:r>
      <w:r w:rsidR="00025B7F">
        <w:rPr>
          <w:sz w:val="24"/>
          <w:szCs w:val="24"/>
          <w:lang w:bidi="ar-SA"/>
        </w:rPr>
        <w:t>, s prihliadnutím na individuálne potreby prijímateľov sociálnych služieb.</w:t>
      </w:r>
      <w:r w:rsidRPr="00BE377B">
        <w:rPr>
          <w:sz w:val="24"/>
          <w:szCs w:val="24"/>
          <w:lang w:bidi="ar-SA"/>
        </w:rPr>
        <w:t xml:space="preserve"> </w:t>
      </w:r>
    </w:p>
    <w:p w14:paraId="76F3B51A" w14:textId="44FE9CAC" w:rsidR="000D1FF7" w:rsidRPr="00BE377B" w:rsidRDefault="000D1FF7" w:rsidP="00BE377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>Odporúča sa neumožniť osobám mladším ako 15 rokov navštíviť klienta.</w:t>
      </w:r>
    </w:p>
    <w:p w14:paraId="64D18E2A" w14:textId="3998B6DD" w:rsidR="00FB3EBE" w:rsidRPr="009877A1" w:rsidRDefault="000D1FF7" w:rsidP="00FB3EBE">
      <w:pPr>
        <w:pStyle w:val="Odsekzoznamu"/>
        <w:shd w:val="clear" w:color="auto" w:fill="FFFFFF"/>
        <w:suppressAutoHyphens w:val="0"/>
        <w:ind w:left="0" w:firstLine="0"/>
        <w:rPr>
          <w:color w:val="auto"/>
          <w:sz w:val="24"/>
          <w:szCs w:val="24"/>
        </w:rPr>
      </w:pPr>
      <w:r w:rsidRPr="001B4AE4">
        <w:rPr>
          <w:sz w:val="24"/>
          <w:szCs w:val="24"/>
          <w:lang w:bidi="ar-SA"/>
        </w:rPr>
        <w:t xml:space="preserve">Pri vstupe do zariadenia (vrátane vonkajších priestorov) je nutné každému návštevníkovi </w:t>
      </w:r>
      <w:r w:rsidRPr="001B4AE4">
        <w:rPr>
          <w:b/>
          <w:bCs/>
          <w:sz w:val="24"/>
          <w:szCs w:val="24"/>
          <w:lang w:bidi="ar-SA"/>
        </w:rPr>
        <w:t>zmerať bezkontaktným teplomerom teplotu</w:t>
      </w:r>
      <w:r w:rsidR="00BD6BAA" w:rsidRPr="001B4AE4">
        <w:rPr>
          <w:sz w:val="24"/>
          <w:szCs w:val="24"/>
          <w:lang w:bidi="ar-SA"/>
        </w:rPr>
        <w:t xml:space="preserve"> a zaznamenať vo formulári </w:t>
      </w:r>
      <w:r w:rsidR="00BD6BAA" w:rsidRPr="001B4AE4">
        <w:rPr>
          <w:b/>
          <w:bCs/>
          <w:i/>
          <w:iCs/>
          <w:color w:val="4BACC6" w:themeColor="accent5"/>
          <w:sz w:val="24"/>
          <w:szCs w:val="24"/>
          <w:lang w:bidi="ar-SA"/>
        </w:rPr>
        <w:t>Meranie teploty návštevníkom</w:t>
      </w:r>
      <w:r w:rsidR="00BD6BAA" w:rsidRPr="001B4AE4">
        <w:rPr>
          <w:i/>
          <w:iCs/>
          <w:color w:val="4BACC6" w:themeColor="accent5"/>
          <w:sz w:val="24"/>
          <w:szCs w:val="24"/>
          <w:lang w:bidi="ar-SA"/>
        </w:rPr>
        <w:t xml:space="preserve"> /Príloha 04</w:t>
      </w:r>
      <w:r w:rsidR="008F063E">
        <w:rPr>
          <w:i/>
          <w:iCs/>
          <w:color w:val="4BACC6" w:themeColor="accent5"/>
          <w:sz w:val="24"/>
          <w:szCs w:val="24"/>
          <w:lang w:bidi="ar-SA"/>
        </w:rPr>
        <w:t>.</w:t>
      </w:r>
      <w:r w:rsidR="00BD6BAA" w:rsidRPr="001B4AE4">
        <w:rPr>
          <w:i/>
          <w:iCs/>
          <w:color w:val="4BACC6" w:themeColor="accent5"/>
          <w:sz w:val="24"/>
          <w:szCs w:val="24"/>
          <w:lang w:bidi="ar-SA"/>
        </w:rPr>
        <w:t>/</w:t>
      </w:r>
      <w:r w:rsidR="00BD6BAA" w:rsidRPr="001B4AE4">
        <w:rPr>
          <w:color w:val="4BACC6" w:themeColor="accent5"/>
          <w:sz w:val="24"/>
          <w:szCs w:val="24"/>
          <w:lang w:bidi="ar-SA"/>
        </w:rPr>
        <w:t xml:space="preserve"> </w:t>
      </w:r>
      <w:r w:rsidRPr="001B4AE4">
        <w:rPr>
          <w:b/>
          <w:bCs/>
          <w:sz w:val="24"/>
          <w:szCs w:val="24"/>
          <w:lang w:bidi="ar-SA"/>
        </w:rPr>
        <w:t>V prípade zvýšenej teploty</w:t>
      </w:r>
      <w:r w:rsidRPr="001B4AE4">
        <w:rPr>
          <w:sz w:val="24"/>
          <w:szCs w:val="24"/>
          <w:lang w:bidi="ar-SA"/>
        </w:rPr>
        <w:t xml:space="preserve"> alebo príznakov respiračného ochorenia (zvýšená teplota –nad 37,</w:t>
      </w:r>
      <w:r w:rsidR="004D725B" w:rsidRPr="001B4AE4">
        <w:rPr>
          <w:sz w:val="24"/>
          <w:szCs w:val="24"/>
          <w:lang w:bidi="ar-SA"/>
        </w:rPr>
        <w:t>5</w:t>
      </w:r>
      <w:r w:rsidRPr="001B4AE4">
        <w:rPr>
          <w:sz w:val="24"/>
          <w:szCs w:val="24"/>
          <w:lang w:bidi="ar-SA"/>
        </w:rPr>
        <w:t xml:space="preserve"> °C, kašeľ, sekrécia z nosa), </w:t>
      </w:r>
      <w:r w:rsidRPr="001B4AE4">
        <w:rPr>
          <w:b/>
          <w:bCs/>
          <w:sz w:val="24"/>
          <w:szCs w:val="24"/>
          <w:lang w:bidi="ar-SA"/>
        </w:rPr>
        <w:t>mu nebude umožnený vstup so zariadenia</w:t>
      </w:r>
      <w:r w:rsidRPr="001B4AE4">
        <w:rPr>
          <w:sz w:val="24"/>
          <w:szCs w:val="24"/>
          <w:lang w:bidi="ar-SA"/>
        </w:rPr>
        <w:t xml:space="preserve"> (ani do vonkajších priestorov). </w:t>
      </w:r>
      <w:r w:rsidR="00FB3EBE" w:rsidRPr="009877A1">
        <w:rPr>
          <w:color w:val="auto"/>
          <w:sz w:val="24"/>
          <w:szCs w:val="24"/>
          <w:lang w:bidi="ar-SA"/>
        </w:rPr>
        <w:t>Pri vstupe do zariadenia vo vstupných priestoroch klient/sprevádzajúca osoba klienta sa musí preukázať potvrdením o negatívnom výsledku antigénového testu na ochorenie COVID-19 nie starším ako 7 dní, pokiaľ sa na klienta</w:t>
      </w:r>
      <w:r w:rsidR="00FB3EBE" w:rsidRPr="009877A1">
        <w:rPr>
          <w:color w:val="auto"/>
          <w:sz w:val="24"/>
          <w:szCs w:val="24"/>
        </w:rPr>
        <w:t>/sprevádzajúcu osobu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testu.</w:t>
      </w:r>
    </w:p>
    <w:p w14:paraId="7E779449" w14:textId="6B7A19FE" w:rsidR="000D1FF7" w:rsidRPr="001B4AE4" w:rsidRDefault="009877A1" w:rsidP="001B4AE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FF0000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>Návštevník v</w:t>
      </w:r>
      <w:r w:rsidR="00B37058" w:rsidRPr="009877A1">
        <w:rPr>
          <w:color w:val="auto"/>
          <w:sz w:val="24"/>
          <w:szCs w:val="24"/>
          <w:lang w:bidi="ar-SA"/>
        </w:rPr>
        <w:t>ypíše</w:t>
      </w:r>
      <w:r w:rsidR="00B37058" w:rsidRPr="001B4AE4">
        <w:rPr>
          <w:color w:val="FF0000"/>
          <w:sz w:val="24"/>
          <w:szCs w:val="24"/>
          <w:lang w:bidi="ar-SA"/>
        </w:rPr>
        <w:t xml:space="preserve"> </w:t>
      </w:r>
      <w:r w:rsidR="00B37058" w:rsidRPr="001B4AE4">
        <w:rPr>
          <w:sz w:val="24"/>
          <w:szCs w:val="24"/>
          <w:lang w:bidi="ar-SA"/>
        </w:rPr>
        <w:t xml:space="preserve"> </w:t>
      </w:r>
      <w:r w:rsidR="008F063E" w:rsidRPr="008F063E">
        <w:rPr>
          <w:b/>
          <w:bCs/>
          <w:i/>
          <w:iCs/>
          <w:color w:val="548DD4" w:themeColor="text2" w:themeTint="99"/>
          <w:sz w:val="24"/>
          <w:szCs w:val="24"/>
        </w:rPr>
        <w:t>Čestné vyhlásenie zamestnanca poskytovateľa sociálnej služby o zdravotnom stave zamestnanca a osôb, s ktorými je v styku</w:t>
      </w:r>
      <w:r w:rsidR="008F063E" w:rsidRPr="008F063E">
        <w:rPr>
          <w:i/>
          <w:iCs/>
          <w:color w:val="548DD4" w:themeColor="text2" w:themeTint="99"/>
          <w:sz w:val="24"/>
          <w:szCs w:val="24"/>
          <w:lang w:bidi="ar-SA"/>
        </w:rPr>
        <w:t xml:space="preserve"> </w:t>
      </w:r>
      <w:r w:rsidR="004D725B" w:rsidRPr="009877A1">
        <w:rPr>
          <w:color w:val="auto"/>
          <w:sz w:val="24"/>
          <w:szCs w:val="24"/>
          <w:lang w:bidi="ar-SA"/>
        </w:rPr>
        <w:t>s poznámkou, že ide o externú osobu</w:t>
      </w:r>
      <w:r w:rsidR="00E32E6E" w:rsidRPr="008F063E">
        <w:rPr>
          <w:color w:val="548DD4" w:themeColor="text2" w:themeTint="99"/>
          <w:sz w:val="24"/>
          <w:szCs w:val="24"/>
          <w:lang w:bidi="ar-SA"/>
        </w:rPr>
        <w:t xml:space="preserve"> /príloha 0</w:t>
      </w:r>
      <w:r w:rsidR="008F063E" w:rsidRPr="008F063E">
        <w:rPr>
          <w:color w:val="548DD4" w:themeColor="text2" w:themeTint="99"/>
          <w:sz w:val="24"/>
          <w:szCs w:val="24"/>
          <w:lang w:bidi="ar-SA"/>
        </w:rPr>
        <w:t>5</w:t>
      </w:r>
      <w:r w:rsidR="00E32E6E" w:rsidRPr="008F063E">
        <w:rPr>
          <w:color w:val="548DD4" w:themeColor="text2" w:themeTint="99"/>
          <w:sz w:val="24"/>
          <w:szCs w:val="24"/>
          <w:lang w:bidi="ar-SA"/>
        </w:rPr>
        <w:t>./.</w:t>
      </w:r>
    </w:p>
    <w:p w14:paraId="4C80BFD0" w14:textId="77777777" w:rsidR="000D1FF7" w:rsidRPr="00BE377B" w:rsidRDefault="000D1FF7" w:rsidP="00BE377B">
      <w:pPr>
        <w:suppressAutoHyphens w:val="0"/>
        <w:autoSpaceDE w:val="0"/>
        <w:autoSpaceDN w:val="0"/>
        <w:adjustRightInd w:val="0"/>
        <w:ind w:firstLine="0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Pokiaľ návštevník žije v spoločnej domácnosti s osobou chorou na COVID-19, alebo podozrivou z ochorenia COVID-19, alebo bol s takouto osobou v kontakte, alebo v jeho blízkej rodine, s ktorou je v styku, je niektorý príslušník rodiny v karanténe, alebo ak v tomto období on alebo osoba, s ktorou je v blízkom kontakte pricestovala zo zahraničia (z krajiny s vysokým rizikom šírenia ochorenia </w:t>
      </w:r>
      <w:proofErr w:type="spellStart"/>
      <w:r w:rsidRPr="00BE377B">
        <w:rPr>
          <w:sz w:val="24"/>
          <w:szCs w:val="24"/>
          <w:lang w:bidi="ar-SA"/>
        </w:rPr>
        <w:t>Covid</w:t>
      </w:r>
      <w:proofErr w:type="spellEnd"/>
      <w:r w:rsidRPr="00BE377B">
        <w:rPr>
          <w:sz w:val="24"/>
          <w:szCs w:val="24"/>
          <w:lang w:bidi="ar-SA"/>
        </w:rPr>
        <w:t xml:space="preserve">- 19), rovnako mu nebude umožnený vstup so zariadenia (ani do vonkajších priestorov). </w:t>
      </w:r>
    </w:p>
    <w:p w14:paraId="024B5BD1" w14:textId="4DD4CD69" w:rsidR="000D1FF7" w:rsidRPr="00BE377B" w:rsidRDefault="000D1FF7" w:rsidP="00BE377B">
      <w:pPr>
        <w:suppressAutoHyphens w:val="0"/>
        <w:autoSpaceDE w:val="0"/>
        <w:autoSpaceDN w:val="0"/>
        <w:adjustRightInd w:val="0"/>
        <w:ind w:firstLine="0"/>
        <w:rPr>
          <w:sz w:val="24"/>
          <w:szCs w:val="24"/>
          <w:lang w:bidi="ar-SA"/>
        </w:rPr>
      </w:pPr>
      <w:r w:rsidRPr="00BE377B">
        <w:rPr>
          <w:b/>
          <w:bCs/>
          <w:sz w:val="24"/>
          <w:szCs w:val="24"/>
          <w:lang w:bidi="ar-SA"/>
        </w:rPr>
        <w:t>Zariadenie je povinné</w:t>
      </w:r>
      <w:r w:rsidRPr="00BE377B">
        <w:rPr>
          <w:sz w:val="24"/>
          <w:szCs w:val="24"/>
          <w:lang w:bidi="ar-SA"/>
        </w:rPr>
        <w:t xml:space="preserve"> pre osoby vstupujúce do zariadenia zabezpečiť pri vstupe do zariadenia voľne dostupnú, na bezpečnom mieste umiestnenú, </w:t>
      </w:r>
      <w:r w:rsidRPr="00BE377B">
        <w:rPr>
          <w:b/>
          <w:bCs/>
          <w:sz w:val="24"/>
          <w:szCs w:val="24"/>
          <w:lang w:bidi="ar-SA"/>
        </w:rPr>
        <w:t>dezinfekciu rúk a</w:t>
      </w:r>
      <w:r w:rsidR="00BD6BAA">
        <w:rPr>
          <w:b/>
          <w:bCs/>
          <w:sz w:val="24"/>
          <w:szCs w:val="24"/>
          <w:lang w:bidi="ar-SA"/>
        </w:rPr>
        <w:t> </w:t>
      </w:r>
      <w:r w:rsidRPr="00BE377B">
        <w:rPr>
          <w:b/>
          <w:bCs/>
          <w:sz w:val="24"/>
          <w:szCs w:val="24"/>
          <w:lang w:bidi="ar-SA"/>
        </w:rPr>
        <w:t>jednorazov</w:t>
      </w:r>
      <w:r w:rsidR="00BD6BAA">
        <w:rPr>
          <w:b/>
          <w:bCs/>
          <w:sz w:val="24"/>
          <w:szCs w:val="24"/>
          <w:lang w:bidi="ar-SA"/>
        </w:rPr>
        <w:t>é návleky na obuv</w:t>
      </w:r>
      <w:r w:rsidR="00EE37AC">
        <w:rPr>
          <w:b/>
          <w:bCs/>
          <w:sz w:val="24"/>
          <w:szCs w:val="24"/>
          <w:lang w:bidi="ar-SA"/>
        </w:rPr>
        <w:t xml:space="preserve"> /</w:t>
      </w:r>
      <w:r w:rsidR="00EE37AC">
        <w:rPr>
          <w:sz w:val="24"/>
          <w:szCs w:val="24"/>
          <w:lang w:bidi="ar-SA"/>
        </w:rPr>
        <w:t>len v prípade návštevy vo vnútorných priestoroch/</w:t>
      </w:r>
      <w:r w:rsidR="00DA6B6F">
        <w:rPr>
          <w:sz w:val="24"/>
          <w:szCs w:val="24"/>
          <w:lang w:bidi="ar-SA"/>
        </w:rPr>
        <w:t>.</w:t>
      </w:r>
      <w:r w:rsidRPr="00BE377B">
        <w:rPr>
          <w:sz w:val="24"/>
          <w:szCs w:val="24"/>
          <w:lang w:bidi="ar-SA"/>
        </w:rPr>
        <w:t xml:space="preserve"> </w:t>
      </w:r>
    </w:p>
    <w:p w14:paraId="4C7FEE20" w14:textId="6B707E22" w:rsidR="00201B09" w:rsidRDefault="00201B09" w:rsidP="000D1FF7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4D308B5A" w14:textId="6DB07FAF" w:rsidR="00201B09" w:rsidRPr="00352AC1" w:rsidRDefault="00201B09" w:rsidP="00201B09">
      <w:pPr>
        <w:pStyle w:val="Nadpis2"/>
        <w:rPr>
          <w:b w:val="0"/>
          <w:bCs w:val="0"/>
          <w:color w:val="auto"/>
          <w:szCs w:val="24"/>
        </w:rPr>
      </w:pPr>
      <w:bookmarkStart w:id="6" w:name="_Toc70572560"/>
      <w:r>
        <w:t>Návšteva vo vonkajších priestoroch zariadenia</w:t>
      </w:r>
      <w:bookmarkEnd w:id="6"/>
      <w:r>
        <w:t xml:space="preserve"> </w:t>
      </w:r>
    </w:p>
    <w:p w14:paraId="1D6C5EAA" w14:textId="199AB5CB" w:rsidR="00201B09" w:rsidRDefault="00201B09" w:rsidP="00BE377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Odporúča </w:t>
      </w:r>
      <w:r w:rsidRPr="00BE377B">
        <w:rPr>
          <w:b/>
          <w:bCs/>
          <w:sz w:val="24"/>
          <w:szCs w:val="24"/>
          <w:lang w:bidi="ar-SA"/>
        </w:rPr>
        <w:t>sa preferovať realizáciu návštev vo vonkajších priestoroch</w:t>
      </w:r>
      <w:r w:rsidRPr="00BE377B">
        <w:rPr>
          <w:sz w:val="24"/>
          <w:szCs w:val="24"/>
          <w:lang w:bidi="ar-SA"/>
        </w:rPr>
        <w:t xml:space="preserve"> (ak je to možné vzhľadom na priestory zariadenia, možnosti klientov – ich zdravotný stav, prípadne aktuálne počasie). </w:t>
      </w:r>
    </w:p>
    <w:p w14:paraId="5F3CE384" w14:textId="4D65F972" w:rsidR="00EE37AC" w:rsidRPr="00EE37AC" w:rsidRDefault="00EE37AC" w:rsidP="00BE377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Zariadenie zabezpečuje </w:t>
      </w:r>
      <w:r>
        <w:rPr>
          <w:b/>
          <w:bCs/>
          <w:sz w:val="24"/>
          <w:szCs w:val="24"/>
          <w:lang w:bidi="ar-SA"/>
        </w:rPr>
        <w:t xml:space="preserve">dezinfekciu rúk </w:t>
      </w:r>
      <w:r>
        <w:rPr>
          <w:sz w:val="24"/>
          <w:szCs w:val="24"/>
          <w:lang w:bidi="ar-SA"/>
        </w:rPr>
        <w:t>pre návštevníka a klienta.</w:t>
      </w:r>
    </w:p>
    <w:p w14:paraId="617851F5" w14:textId="7A3DB535" w:rsidR="00201B09" w:rsidRPr="00BE377B" w:rsidRDefault="00201B09" w:rsidP="00BE377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Návšteva môže byť realizovaná len vo vyhradených priestoroch. </w:t>
      </w:r>
      <w:r w:rsidRPr="00BE377B">
        <w:rPr>
          <w:b/>
          <w:bCs/>
          <w:sz w:val="24"/>
          <w:szCs w:val="24"/>
          <w:lang w:bidi="ar-SA"/>
        </w:rPr>
        <w:t xml:space="preserve">Návštevník, zamestnanec prichádzajúci do kontaktu s ním, ako aj navštevovaný klient </w:t>
      </w:r>
      <w:r w:rsidRPr="00BE377B">
        <w:rPr>
          <w:sz w:val="24"/>
          <w:szCs w:val="24"/>
          <w:lang w:bidi="ar-SA"/>
        </w:rPr>
        <w:t xml:space="preserve">má počas celej doby návštevy </w:t>
      </w:r>
      <w:r w:rsidRPr="00BE377B">
        <w:rPr>
          <w:b/>
          <w:bCs/>
          <w:sz w:val="24"/>
          <w:szCs w:val="24"/>
          <w:lang w:bidi="ar-SA"/>
        </w:rPr>
        <w:t>vhodne prekryté horné dýchacie cesty</w:t>
      </w:r>
      <w:r w:rsidRPr="00BE377B">
        <w:rPr>
          <w:sz w:val="24"/>
          <w:szCs w:val="24"/>
          <w:lang w:bidi="ar-SA"/>
        </w:rPr>
        <w:t xml:space="preserve"> (</w:t>
      </w:r>
      <w:r w:rsidR="00576FC1">
        <w:rPr>
          <w:sz w:val="24"/>
          <w:szCs w:val="24"/>
          <w:lang w:bidi="ar-SA"/>
        </w:rPr>
        <w:t xml:space="preserve">rúško PPF2, </w:t>
      </w:r>
      <w:r w:rsidRPr="00BE377B">
        <w:rPr>
          <w:sz w:val="24"/>
          <w:szCs w:val="24"/>
          <w:lang w:bidi="ar-SA"/>
        </w:rPr>
        <w:t xml:space="preserve">rúško, šál, šatka). Toto opatrenie sa </w:t>
      </w:r>
      <w:r w:rsidRPr="00BE377B">
        <w:rPr>
          <w:sz w:val="24"/>
          <w:szCs w:val="24"/>
          <w:lang w:bidi="ar-SA"/>
        </w:rPr>
        <w:lastRenderedPageBreak/>
        <w:t xml:space="preserve">nevzťahuje na deti a klientov, u ktorých to vzhľadom na ich znevýhodnenie nie je možné alebo žiadúce, ktorí nemusia mať prekrytú tvárovú časť. </w:t>
      </w:r>
    </w:p>
    <w:p w14:paraId="174B4144" w14:textId="6F6B1141" w:rsidR="00193563" w:rsidRPr="00BE377B" w:rsidRDefault="00193563" w:rsidP="00BE377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Zariadenie zabezpečí </w:t>
      </w:r>
      <w:r w:rsidR="00B7439B" w:rsidRPr="00BE377B">
        <w:rPr>
          <w:sz w:val="24"/>
          <w:szCs w:val="24"/>
          <w:lang w:bidi="ar-SA"/>
        </w:rPr>
        <w:t>vymedzenie vonkajšieho priestoru pre návštevy a vybavenie tohto priestoru</w:t>
      </w:r>
      <w:r w:rsidRPr="00BE377B">
        <w:rPr>
          <w:sz w:val="24"/>
          <w:szCs w:val="24"/>
          <w:lang w:bidi="ar-SA"/>
        </w:rPr>
        <w:t xml:space="preserve"> stol</w:t>
      </w:r>
      <w:r w:rsidR="00B7439B" w:rsidRPr="00BE377B">
        <w:rPr>
          <w:sz w:val="24"/>
          <w:szCs w:val="24"/>
          <w:lang w:bidi="ar-SA"/>
        </w:rPr>
        <w:t>mi a </w:t>
      </w:r>
      <w:r w:rsidRPr="00BE377B">
        <w:rPr>
          <w:sz w:val="24"/>
          <w:szCs w:val="24"/>
          <w:lang w:bidi="ar-SA"/>
        </w:rPr>
        <w:t>stoličk</w:t>
      </w:r>
      <w:r w:rsidR="00B7439B" w:rsidRPr="00BE377B">
        <w:rPr>
          <w:sz w:val="24"/>
          <w:szCs w:val="24"/>
          <w:lang w:bidi="ar-SA"/>
        </w:rPr>
        <w:t>ami pri dodržaní stanoveného odstupu.</w:t>
      </w:r>
    </w:p>
    <w:p w14:paraId="5FED18AA" w14:textId="77777777" w:rsidR="00201B09" w:rsidRPr="00BE377B" w:rsidRDefault="00201B09" w:rsidP="00BE377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Zariadenie je povinné zabezpečiť organizáciu pohybu osôb vo vonkajších priestoroch, tak aby bol </w:t>
      </w:r>
      <w:r w:rsidRPr="00BE377B">
        <w:rPr>
          <w:b/>
          <w:bCs/>
          <w:sz w:val="24"/>
          <w:szCs w:val="24"/>
          <w:lang w:bidi="ar-SA"/>
        </w:rPr>
        <w:t>dodržaný odstup medzi jednotlivými návštevami min 5 metrov</w:t>
      </w:r>
      <w:r w:rsidRPr="00BE377B">
        <w:rPr>
          <w:sz w:val="24"/>
          <w:szCs w:val="24"/>
          <w:lang w:bidi="ar-SA"/>
        </w:rPr>
        <w:t xml:space="preserve">. </w:t>
      </w:r>
    </w:p>
    <w:p w14:paraId="55A3C5D4" w14:textId="390781B1" w:rsidR="00201B09" w:rsidRPr="00BE377B" w:rsidRDefault="00201B09" w:rsidP="00BE377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BE377B">
        <w:rPr>
          <w:b/>
          <w:bCs/>
          <w:sz w:val="24"/>
          <w:szCs w:val="24"/>
          <w:lang w:bidi="ar-SA"/>
        </w:rPr>
        <w:t>Po ukončení návštevy</w:t>
      </w:r>
      <w:r w:rsidRPr="00BE377B">
        <w:rPr>
          <w:sz w:val="24"/>
          <w:szCs w:val="24"/>
          <w:lang w:bidi="ar-SA"/>
        </w:rPr>
        <w:t xml:space="preserve"> je potrebné všetky dotykové plochy (stoly, stoličky) </w:t>
      </w:r>
      <w:r w:rsidRPr="00BE377B">
        <w:rPr>
          <w:b/>
          <w:bCs/>
          <w:sz w:val="24"/>
          <w:szCs w:val="24"/>
          <w:lang w:bidi="ar-SA"/>
        </w:rPr>
        <w:t>vhodným spôsobom vydezinfikovať.</w:t>
      </w:r>
    </w:p>
    <w:p w14:paraId="5DE460BA" w14:textId="77777777" w:rsidR="00201B09" w:rsidRDefault="00201B09" w:rsidP="00201B09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1D5FA819" w14:textId="57737039" w:rsidR="00201B09" w:rsidRPr="00352AC1" w:rsidRDefault="00201B09" w:rsidP="00201B09">
      <w:pPr>
        <w:pStyle w:val="Nadpis2"/>
        <w:rPr>
          <w:b w:val="0"/>
          <w:bCs w:val="0"/>
          <w:color w:val="auto"/>
          <w:szCs w:val="24"/>
        </w:rPr>
      </w:pPr>
      <w:bookmarkStart w:id="7" w:name="_Toc70572561"/>
      <w:r>
        <w:t>Návšteva vo vnútorných priestoroch zariadenia</w:t>
      </w:r>
      <w:bookmarkEnd w:id="7"/>
      <w:r>
        <w:t xml:space="preserve"> </w:t>
      </w:r>
    </w:p>
    <w:p w14:paraId="49B05C3A" w14:textId="1AFEE2D1" w:rsidR="009877A1" w:rsidRDefault="00201B09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Po príchode návštevníka do vnútorných priestorov zariadenia je potrebné zabezpečiť </w:t>
      </w:r>
      <w:r w:rsidRPr="001639E1">
        <w:rPr>
          <w:b/>
          <w:bCs/>
          <w:sz w:val="24"/>
          <w:szCs w:val="24"/>
          <w:lang w:bidi="ar-SA"/>
        </w:rPr>
        <w:t>hygienu jeho rúk,</w:t>
      </w:r>
      <w:r w:rsidRPr="00BE377B">
        <w:rPr>
          <w:sz w:val="24"/>
          <w:szCs w:val="24"/>
          <w:lang w:bidi="ar-SA"/>
        </w:rPr>
        <w:t xml:space="preserve"> najlepšie s použitím dezinfekčných mydiel</w:t>
      </w:r>
      <w:r w:rsidR="00BD6BAA">
        <w:rPr>
          <w:sz w:val="24"/>
          <w:szCs w:val="24"/>
          <w:lang w:bidi="ar-SA"/>
        </w:rPr>
        <w:t xml:space="preserve"> alebo </w:t>
      </w:r>
      <w:r w:rsidR="00DA6B6F">
        <w:rPr>
          <w:sz w:val="24"/>
          <w:szCs w:val="24"/>
          <w:lang w:bidi="ar-SA"/>
        </w:rPr>
        <w:t>gélov</w:t>
      </w:r>
      <w:r w:rsidR="00BD6BAA">
        <w:rPr>
          <w:sz w:val="24"/>
          <w:szCs w:val="24"/>
          <w:lang w:bidi="ar-SA"/>
        </w:rPr>
        <w:t xml:space="preserve"> a </w:t>
      </w:r>
      <w:r w:rsidR="00BD6BAA" w:rsidRPr="00BE377B">
        <w:rPr>
          <w:sz w:val="24"/>
          <w:szCs w:val="24"/>
          <w:lang w:bidi="ar-SA"/>
        </w:rPr>
        <w:t>jednorazov</w:t>
      </w:r>
      <w:r w:rsidR="00BD6BAA">
        <w:rPr>
          <w:sz w:val="24"/>
          <w:szCs w:val="24"/>
          <w:lang w:bidi="ar-SA"/>
        </w:rPr>
        <w:t>ých</w:t>
      </w:r>
      <w:r w:rsidR="00BD6BAA" w:rsidRPr="00BE377B">
        <w:rPr>
          <w:sz w:val="24"/>
          <w:szCs w:val="24"/>
          <w:lang w:bidi="ar-SA"/>
        </w:rPr>
        <w:t xml:space="preserve"> papierov</w:t>
      </w:r>
      <w:r w:rsidR="00BD6BAA">
        <w:rPr>
          <w:sz w:val="24"/>
          <w:szCs w:val="24"/>
          <w:lang w:bidi="ar-SA"/>
        </w:rPr>
        <w:t>ých</w:t>
      </w:r>
      <w:r w:rsidR="00BD6BAA" w:rsidRPr="00BE377B">
        <w:rPr>
          <w:sz w:val="24"/>
          <w:szCs w:val="24"/>
          <w:lang w:bidi="ar-SA"/>
        </w:rPr>
        <w:t xml:space="preserve"> utier</w:t>
      </w:r>
      <w:r w:rsidR="00BD6BAA">
        <w:rPr>
          <w:sz w:val="24"/>
          <w:szCs w:val="24"/>
          <w:lang w:bidi="ar-SA"/>
        </w:rPr>
        <w:t xml:space="preserve">ok, na ktorých likvidáciu je v miestnosti vymedzená nádoba s krytom. </w:t>
      </w:r>
      <w:r w:rsidRPr="00BE377B">
        <w:rPr>
          <w:sz w:val="24"/>
          <w:szCs w:val="24"/>
          <w:lang w:bidi="ar-SA"/>
        </w:rPr>
        <w:t xml:space="preserve"> Odporúča sa používať</w:t>
      </w:r>
      <w:r w:rsidR="00BD6BAA">
        <w:rPr>
          <w:sz w:val="24"/>
          <w:szCs w:val="24"/>
          <w:lang w:bidi="ar-SA"/>
        </w:rPr>
        <w:t xml:space="preserve"> </w:t>
      </w:r>
      <w:r w:rsidR="00DA6B6F">
        <w:rPr>
          <w:sz w:val="24"/>
          <w:szCs w:val="24"/>
          <w:lang w:bidi="ar-SA"/>
        </w:rPr>
        <w:t>jednorazové</w:t>
      </w:r>
      <w:r w:rsidR="00BD6BAA">
        <w:rPr>
          <w:sz w:val="24"/>
          <w:szCs w:val="24"/>
          <w:lang w:bidi="ar-SA"/>
        </w:rPr>
        <w:t xml:space="preserve"> návleky na obuv</w:t>
      </w:r>
      <w:r w:rsidR="00FB4904">
        <w:rPr>
          <w:sz w:val="24"/>
          <w:szCs w:val="24"/>
          <w:lang w:bidi="ar-SA"/>
        </w:rPr>
        <w:t xml:space="preserve"> prípadne </w:t>
      </w:r>
      <w:r w:rsidR="00DA6B6F">
        <w:rPr>
          <w:sz w:val="24"/>
          <w:szCs w:val="24"/>
          <w:lang w:bidi="ar-SA"/>
        </w:rPr>
        <w:t>jednorazové</w:t>
      </w:r>
      <w:r w:rsidR="00FB4904">
        <w:rPr>
          <w:sz w:val="24"/>
          <w:szCs w:val="24"/>
          <w:lang w:bidi="ar-SA"/>
        </w:rPr>
        <w:t xml:space="preserve"> rukavi</w:t>
      </w:r>
      <w:r w:rsidR="001116DE">
        <w:rPr>
          <w:sz w:val="24"/>
          <w:szCs w:val="24"/>
          <w:lang w:bidi="ar-SA"/>
        </w:rPr>
        <w:t>ce.</w:t>
      </w:r>
    </w:p>
    <w:p w14:paraId="3A5DF1F8" w14:textId="3F5019A2" w:rsidR="009877A1" w:rsidRDefault="009877A1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7EF42E0B" w14:textId="78976629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633730FF" w14:textId="575F9B73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09DB6B70" w14:textId="41B5674D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6748D6FA" w14:textId="706C2523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7FD99444" w14:textId="5919EBEA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527C498C" w14:textId="051E5C06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78BD15B0" w14:textId="08F5F408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5E9F8A61" w14:textId="298CA346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13608DD2" w14:textId="7A2D7F83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3E81B6B5" w14:textId="114B09CF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06C40BB1" w14:textId="2A012F56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0A81CC43" w14:textId="3085EDE6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1D0455F1" w14:textId="4A61B9AB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221CBB07" w14:textId="433FB038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7D58226A" w14:textId="392D470D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190B9205" w14:textId="6BED8A8D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12E94108" w14:textId="1970827C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0C4A99D4" w14:textId="24FC1822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76369A14" w14:textId="27C1E748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54D26BEE" w14:textId="27835AD6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75408141" w14:textId="46AB9FB0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4119ED31" w14:textId="1AAD4ADE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051DE6DE" w14:textId="672E794F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7CF0C168" w14:textId="3B38C0B2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0B4547B5" w14:textId="7BDC9276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57EBC369" w14:textId="77777777" w:rsidR="001116DE" w:rsidRDefault="001116DE" w:rsidP="00DA6B6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5C31B905" w14:textId="55646D91" w:rsidR="00201B09" w:rsidRPr="00BE377B" w:rsidRDefault="001B4AE4" w:rsidP="00BE377B">
      <w:pPr>
        <w:pageBreakBefore/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N</w:t>
      </w:r>
      <w:r w:rsidR="00201B09" w:rsidRPr="00BE377B">
        <w:rPr>
          <w:sz w:val="24"/>
          <w:szCs w:val="24"/>
          <w:lang w:bidi="ar-SA"/>
        </w:rPr>
        <w:t xml:space="preserve">ávšteva bude  realizovaná len </w:t>
      </w:r>
      <w:r w:rsidR="001639E1">
        <w:rPr>
          <w:sz w:val="24"/>
          <w:szCs w:val="24"/>
          <w:lang w:bidi="ar-SA"/>
        </w:rPr>
        <w:t xml:space="preserve">vo </w:t>
      </w:r>
      <w:r w:rsidR="00201B09" w:rsidRPr="001639E1">
        <w:rPr>
          <w:b/>
          <w:bCs/>
          <w:sz w:val="24"/>
          <w:szCs w:val="24"/>
          <w:lang w:bidi="ar-SA"/>
        </w:rPr>
        <w:t>vyhradených vnútorných priestoroch</w:t>
      </w:r>
      <w:r w:rsidR="00201B09" w:rsidRPr="00BE377B">
        <w:rPr>
          <w:sz w:val="24"/>
          <w:szCs w:val="24"/>
          <w:lang w:bidi="ar-SA"/>
        </w:rPr>
        <w:t xml:space="preserve">.  Návštevník, zamestnanec prichádzajúci do kontaktu s ním, ako aj navštevovaný klient  má počas celej doby návštevy </w:t>
      </w:r>
      <w:r w:rsidR="00201B09" w:rsidRPr="001639E1">
        <w:rPr>
          <w:b/>
          <w:bCs/>
          <w:sz w:val="24"/>
          <w:szCs w:val="24"/>
          <w:lang w:bidi="ar-SA"/>
        </w:rPr>
        <w:t xml:space="preserve">vhodne prekryté horné dýchacie cesty </w:t>
      </w:r>
      <w:r w:rsidR="00201B09" w:rsidRPr="00BE377B">
        <w:rPr>
          <w:sz w:val="24"/>
          <w:szCs w:val="24"/>
          <w:lang w:bidi="ar-SA"/>
        </w:rPr>
        <w:t>(</w:t>
      </w:r>
      <w:r w:rsidR="00576FC1">
        <w:rPr>
          <w:sz w:val="24"/>
          <w:szCs w:val="24"/>
          <w:lang w:bidi="ar-SA"/>
        </w:rPr>
        <w:t xml:space="preserve">respirátor FFP2, </w:t>
      </w:r>
      <w:r w:rsidR="00201B09" w:rsidRPr="00BE377B">
        <w:rPr>
          <w:sz w:val="24"/>
          <w:szCs w:val="24"/>
          <w:lang w:bidi="ar-SA"/>
        </w:rPr>
        <w:t xml:space="preserve">rúško, šál, šatka). Toto opatrenie sa nevzťahuje na deti a klientov, u ktorých to vzhľadom na ich znevýhodnenie nie je možné alebo žiadúce, ktorí nemusia mať prekrytú tvárovú časť. </w:t>
      </w:r>
    </w:p>
    <w:p w14:paraId="7A93D193" w14:textId="77777777" w:rsidR="00201B09" w:rsidRPr="00BE377B" w:rsidRDefault="00201B09" w:rsidP="00BE377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Zariadenie je povinné zabezpečiť organizáciu pohybu osôb vo vnútorných priestoroch, tak aby bol dodržaný </w:t>
      </w:r>
      <w:r w:rsidRPr="001639E1">
        <w:rPr>
          <w:b/>
          <w:bCs/>
          <w:sz w:val="24"/>
          <w:szCs w:val="24"/>
          <w:lang w:bidi="ar-SA"/>
        </w:rPr>
        <w:t>odstup medzi jednotlivými návštevami min 2 metre</w:t>
      </w:r>
      <w:r w:rsidRPr="00BE377B">
        <w:rPr>
          <w:sz w:val="24"/>
          <w:szCs w:val="24"/>
          <w:lang w:bidi="ar-SA"/>
        </w:rPr>
        <w:t xml:space="preserve">. Vo vnútorných priestoroch, ktoré </w:t>
      </w:r>
      <w:r w:rsidRPr="001639E1">
        <w:rPr>
          <w:b/>
          <w:bCs/>
          <w:sz w:val="24"/>
          <w:szCs w:val="24"/>
          <w:lang w:bidi="ar-SA"/>
        </w:rPr>
        <w:t>sú menšie ako 15m2, môže byť návšteva iba pre jedného klienta</w:t>
      </w:r>
      <w:r w:rsidRPr="00BE377B">
        <w:rPr>
          <w:sz w:val="24"/>
          <w:szCs w:val="24"/>
          <w:lang w:bidi="ar-SA"/>
        </w:rPr>
        <w:t xml:space="preserve"> (resp. manželský pár, súrodencov). </w:t>
      </w:r>
    </w:p>
    <w:p w14:paraId="70358486" w14:textId="306CA27C" w:rsidR="00913EF3" w:rsidRPr="001C69A4" w:rsidRDefault="00913EF3" w:rsidP="00913EF3">
      <w:pPr>
        <w:pStyle w:val="Nadpis1"/>
        <w:spacing w:after="0"/>
        <w:rPr>
          <w:bCs/>
          <w:color w:val="auto"/>
          <w:sz w:val="24"/>
          <w:szCs w:val="24"/>
        </w:rPr>
      </w:pPr>
      <w:bookmarkStart w:id="8" w:name="_Toc70572562"/>
      <w:r>
        <w:rPr>
          <w:bCs/>
          <w:color w:val="auto"/>
          <w:sz w:val="24"/>
          <w:szCs w:val="24"/>
        </w:rPr>
        <w:t>Preventívne opatrenia počas návštev na strane poskytovateľa a návštevníkov</w:t>
      </w:r>
      <w:bookmarkEnd w:id="8"/>
    </w:p>
    <w:p w14:paraId="4EF6E17E" w14:textId="77777777" w:rsidR="00913EF3" w:rsidRPr="00201B09" w:rsidRDefault="00913EF3" w:rsidP="00201B09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70072A08" w14:textId="24823A50" w:rsidR="00201B09" w:rsidRDefault="00201B09" w:rsidP="00201B09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b/>
          <w:bCs/>
          <w:sz w:val="23"/>
          <w:szCs w:val="23"/>
          <w:lang w:bidi="ar-SA"/>
        </w:rPr>
      </w:pPr>
    </w:p>
    <w:p w14:paraId="32B27526" w14:textId="7905E6BC" w:rsidR="00193563" w:rsidRPr="00352AC1" w:rsidRDefault="00193563" w:rsidP="00193563">
      <w:pPr>
        <w:pStyle w:val="Nadpis2"/>
        <w:rPr>
          <w:b w:val="0"/>
          <w:bCs w:val="0"/>
          <w:color w:val="auto"/>
          <w:szCs w:val="24"/>
        </w:rPr>
      </w:pPr>
      <w:bookmarkStart w:id="9" w:name="_Toc70572563"/>
      <w:r>
        <w:t>P</w:t>
      </w:r>
      <w:r w:rsidR="00913EF3">
        <w:t>lán návštev</w:t>
      </w:r>
      <w:bookmarkEnd w:id="9"/>
    </w:p>
    <w:p w14:paraId="407A6CBF" w14:textId="000915E9" w:rsidR="00AC53E0" w:rsidRDefault="00AC53E0" w:rsidP="00AC53E0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00B0F0"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Návštevníkovi sa odporúča v</w:t>
      </w:r>
      <w:r w:rsidR="00913EF3" w:rsidRPr="001639E1">
        <w:rPr>
          <w:sz w:val="24"/>
          <w:szCs w:val="24"/>
          <w:lang w:bidi="ar-SA"/>
        </w:rPr>
        <w:t>opred ohlásiť deň a hodinu plánovanej návštevy</w:t>
      </w:r>
      <w:r>
        <w:rPr>
          <w:sz w:val="24"/>
          <w:szCs w:val="24"/>
          <w:lang w:bidi="ar-SA"/>
        </w:rPr>
        <w:t xml:space="preserve"> vedúcej/</w:t>
      </w:r>
      <w:proofErr w:type="spellStart"/>
      <w:r>
        <w:rPr>
          <w:sz w:val="24"/>
          <w:szCs w:val="24"/>
          <w:lang w:bidi="ar-SA"/>
        </w:rPr>
        <w:t>c</w:t>
      </w:r>
      <w:r w:rsidR="00DA6B6F">
        <w:rPr>
          <w:sz w:val="24"/>
          <w:szCs w:val="24"/>
          <w:lang w:bidi="ar-SA"/>
        </w:rPr>
        <w:t>e</w:t>
      </w:r>
      <w:r>
        <w:rPr>
          <w:sz w:val="24"/>
          <w:szCs w:val="24"/>
          <w:lang w:bidi="ar-SA"/>
        </w:rPr>
        <w:t>mu</w:t>
      </w:r>
      <w:proofErr w:type="spellEnd"/>
      <w:r>
        <w:rPr>
          <w:sz w:val="24"/>
          <w:szCs w:val="24"/>
          <w:lang w:bidi="ar-SA"/>
        </w:rPr>
        <w:t xml:space="preserve"> prevádzky.</w:t>
      </w:r>
      <w:r w:rsidR="00913EF3" w:rsidRPr="001639E1">
        <w:rPr>
          <w:sz w:val="24"/>
          <w:szCs w:val="24"/>
          <w:lang w:bidi="ar-SA"/>
        </w:rPr>
        <w:t xml:space="preserve"> Cieľom tohto opatrenia je zamedziť kumuláci</w:t>
      </w:r>
      <w:r w:rsidR="00EE37AC">
        <w:rPr>
          <w:sz w:val="24"/>
          <w:szCs w:val="24"/>
          <w:lang w:bidi="ar-SA"/>
        </w:rPr>
        <w:t>i</w:t>
      </w:r>
      <w:r w:rsidR="00913EF3" w:rsidRPr="001639E1">
        <w:rPr>
          <w:sz w:val="24"/>
          <w:szCs w:val="24"/>
          <w:lang w:bidi="ar-SA"/>
        </w:rPr>
        <w:t xml:space="preserve"> väčšieho počtu návštevníkov v priestoroch vymedzených pre návštevu</w:t>
      </w:r>
      <w:r>
        <w:rPr>
          <w:sz w:val="24"/>
          <w:szCs w:val="24"/>
          <w:lang w:bidi="ar-SA"/>
        </w:rPr>
        <w:t xml:space="preserve"> </w:t>
      </w:r>
      <w:r>
        <w:rPr>
          <w:color w:val="000000" w:themeColor="text1"/>
          <w:sz w:val="24"/>
          <w:szCs w:val="24"/>
          <w:lang w:bidi="ar-SA"/>
        </w:rPr>
        <w:t>ako i naplánovať organizáciu dezinfekcie a sanitácie návštevných priestorov medzi jednotlivými návštevami.</w:t>
      </w:r>
      <w:r w:rsidRPr="00025B7F">
        <w:rPr>
          <w:color w:val="00B0F0"/>
          <w:sz w:val="24"/>
          <w:szCs w:val="24"/>
          <w:lang w:bidi="ar-SA"/>
        </w:rPr>
        <w:t xml:space="preserve"> </w:t>
      </w:r>
    </w:p>
    <w:p w14:paraId="75E56AA0" w14:textId="42DE08EE" w:rsidR="00193563" w:rsidRPr="00AC53E0" w:rsidRDefault="00AC53E0" w:rsidP="001639E1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000000" w:themeColor="text1"/>
          <w:sz w:val="24"/>
          <w:szCs w:val="24"/>
          <w:lang w:bidi="ar-SA"/>
        </w:rPr>
      </w:pPr>
      <w:r>
        <w:rPr>
          <w:color w:val="000000" w:themeColor="text1"/>
          <w:sz w:val="24"/>
          <w:szCs w:val="24"/>
          <w:lang w:bidi="ar-SA"/>
        </w:rPr>
        <w:t>Zariadenie si týmto vymedzuje povinnosť na základe individuálnych potrieb klienta ako i prevádzkových možností usmerniť návštevníka ako i</w:t>
      </w:r>
      <w:r w:rsidR="00EE37AC">
        <w:rPr>
          <w:color w:val="000000" w:themeColor="text1"/>
          <w:sz w:val="24"/>
          <w:szCs w:val="24"/>
          <w:lang w:bidi="ar-SA"/>
        </w:rPr>
        <w:t> </w:t>
      </w:r>
      <w:r>
        <w:rPr>
          <w:color w:val="000000" w:themeColor="text1"/>
          <w:sz w:val="24"/>
          <w:szCs w:val="24"/>
          <w:lang w:bidi="ar-SA"/>
        </w:rPr>
        <w:t>klienta</w:t>
      </w:r>
      <w:r w:rsidR="00EE37AC">
        <w:rPr>
          <w:color w:val="000000" w:themeColor="text1"/>
          <w:sz w:val="24"/>
          <w:szCs w:val="24"/>
          <w:lang w:bidi="ar-SA"/>
        </w:rPr>
        <w:t xml:space="preserve"> o čase a dĺžke trvania návštevy. S touto informáciou bude návštevník rovnako ako i klient vopred oboznámený.</w:t>
      </w:r>
    </w:p>
    <w:p w14:paraId="65791F68" w14:textId="72B6C965" w:rsidR="00913EF3" w:rsidRDefault="00913EF3" w:rsidP="00193563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1C64EDA1" w14:textId="44EAE037" w:rsidR="00913EF3" w:rsidRPr="00352AC1" w:rsidRDefault="00913EF3" w:rsidP="00913EF3">
      <w:pPr>
        <w:pStyle w:val="Nadpis2"/>
        <w:rPr>
          <w:b w:val="0"/>
          <w:bCs w:val="0"/>
          <w:color w:val="auto"/>
          <w:szCs w:val="24"/>
        </w:rPr>
      </w:pPr>
      <w:bookmarkStart w:id="10" w:name="_Toc70572564"/>
      <w:r>
        <w:t>Spôsob dezinfekcie a sanitácie priestorov pre návštevy</w:t>
      </w:r>
      <w:bookmarkEnd w:id="10"/>
    </w:p>
    <w:p w14:paraId="6D507B78" w14:textId="2E6542B5" w:rsidR="00A640E0" w:rsidRDefault="00A640E0" w:rsidP="00A640E0">
      <w:pPr>
        <w:suppressAutoHyphens w:val="0"/>
        <w:spacing w:after="160" w:line="276" w:lineRule="auto"/>
        <w:ind w:firstLine="0"/>
        <w:rPr>
          <w:sz w:val="24"/>
          <w:szCs w:val="24"/>
        </w:rPr>
      </w:pPr>
      <w:r w:rsidRPr="00A640E0">
        <w:rPr>
          <w:sz w:val="24"/>
          <w:szCs w:val="24"/>
        </w:rPr>
        <w:t>V rámci pravidiel prevencie a kontroly infekcií (</w:t>
      </w:r>
      <w:hyperlink r:id="rId8" w:history="1">
        <w:r w:rsidRPr="00A640E0">
          <w:rPr>
            <w:rStyle w:val="Hypertextovprepojenie"/>
            <w:sz w:val="24"/>
            <w:szCs w:val="24"/>
          </w:rPr>
          <w:t>www.uvzsr.sk</w:t>
        </w:r>
      </w:hyperlink>
      <w:r w:rsidRPr="00A640E0">
        <w:rPr>
          <w:sz w:val="24"/>
          <w:szCs w:val="24"/>
        </w:rPr>
        <w:t>) a špeciáln</w:t>
      </w:r>
      <w:r w:rsidR="00EE37AC">
        <w:rPr>
          <w:sz w:val="24"/>
          <w:szCs w:val="24"/>
        </w:rPr>
        <w:t>ych</w:t>
      </w:r>
      <w:r w:rsidRPr="00A640E0">
        <w:rPr>
          <w:sz w:val="24"/>
          <w:szCs w:val="24"/>
        </w:rPr>
        <w:t xml:space="preserve"> preventívn</w:t>
      </w:r>
      <w:r w:rsidR="00EE37AC">
        <w:rPr>
          <w:sz w:val="24"/>
          <w:szCs w:val="24"/>
        </w:rPr>
        <w:t>ych</w:t>
      </w:r>
      <w:r w:rsidRPr="00A640E0">
        <w:rPr>
          <w:sz w:val="24"/>
          <w:szCs w:val="24"/>
        </w:rPr>
        <w:t xml:space="preserve"> opatren</w:t>
      </w:r>
      <w:r w:rsidR="00EE37AC">
        <w:rPr>
          <w:sz w:val="24"/>
          <w:szCs w:val="24"/>
        </w:rPr>
        <w:t>í</w:t>
      </w:r>
      <w:r w:rsidRPr="00A640E0">
        <w:rPr>
          <w:sz w:val="24"/>
          <w:szCs w:val="24"/>
        </w:rPr>
        <w:t xml:space="preserve"> v prevádzke platia tieto pravidlá:</w:t>
      </w:r>
    </w:p>
    <w:p w14:paraId="150E2603" w14:textId="14D65C94" w:rsidR="00A640E0" w:rsidRPr="00A03FCD" w:rsidRDefault="00A640E0" w:rsidP="001B4AE4">
      <w:pPr>
        <w:pStyle w:val="Odsekzoznamu"/>
        <w:numPr>
          <w:ilvl w:val="0"/>
          <w:numId w:val="25"/>
        </w:numPr>
        <w:suppressAutoHyphens w:val="0"/>
        <w:spacing w:after="160" w:line="276" w:lineRule="auto"/>
        <w:ind w:left="284"/>
        <w:rPr>
          <w:sz w:val="24"/>
          <w:szCs w:val="24"/>
        </w:rPr>
      </w:pPr>
      <w:r w:rsidRPr="00A03FCD">
        <w:rPr>
          <w:sz w:val="24"/>
          <w:szCs w:val="24"/>
        </w:rPr>
        <w:t xml:space="preserve">Aktualizovať hygienicko-epidemiologický plán </w:t>
      </w:r>
    </w:p>
    <w:p w14:paraId="1264D3A4" w14:textId="77777777" w:rsidR="00E760C0" w:rsidRDefault="00A640E0" w:rsidP="001B4AE4">
      <w:pPr>
        <w:pStyle w:val="Odsekzoznamu"/>
        <w:numPr>
          <w:ilvl w:val="0"/>
          <w:numId w:val="25"/>
        </w:numPr>
        <w:suppressAutoHyphens w:val="0"/>
        <w:spacing w:after="160" w:line="276" w:lineRule="auto"/>
        <w:ind w:left="284"/>
        <w:rPr>
          <w:sz w:val="24"/>
          <w:szCs w:val="24"/>
        </w:rPr>
      </w:pPr>
      <w:r w:rsidRPr="00A03FCD">
        <w:rPr>
          <w:sz w:val="24"/>
          <w:szCs w:val="24"/>
        </w:rPr>
        <w:t xml:space="preserve">Aktualizovať používané dezinfekčné prostriedky so zameraním na prípravky odporúčané k používaniu v prevencii pred </w:t>
      </w:r>
      <w:proofErr w:type="spellStart"/>
      <w:r w:rsidRPr="00A03FCD">
        <w:rPr>
          <w:sz w:val="24"/>
          <w:szCs w:val="24"/>
        </w:rPr>
        <w:t>koronavírusom</w:t>
      </w:r>
      <w:proofErr w:type="spellEnd"/>
      <w:r w:rsidRPr="00A03FCD">
        <w:rPr>
          <w:sz w:val="24"/>
          <w:szCs w:val="24"/>
        </w:rPr>
        <w:t>.</w:t>
      </w:r>
    </w:p>
    <w:p w14:paraId="5AD5050C" w14:textId="654B24D2" w:rsidR="00A640E0" w:rsidRPr="00E760C0" w:rsidRDefault="00E760C0" w:rsidP="001B4AE4">
      <w:pPr>
        <w:pStyle w:val="Odsekzoznamu"/>
        <w:numPr>
          <w:ilvl w:val="0"/>
          <w:numId w:val="25"/>
        </w:numPr>
        <w:suppressAutoHyphens w:val="0"/>
        <w:spacing w:after="160" w:line="276" w:lineRule="auto"/>
        <w:ind w:left="284"/>
        <w:rPr>
          <w:sz w:val="24"/>
          <w:szCs w:val="24"/>
        </w:rPr>
      </w:pPr>
      <w:r w:rsidRPr="00A03FCD">
        <w:rPr>
          <w:sz w:val="24"/>
          <w:szCs w:val="24"/>
        </w:rPr>
        <w:t>Aktualizovať plán obmeny dezinfekčných prostriedkov</w:t>
      </w:r>
      <w:r w:rsidR="00A640E0" w:rsidRPr="00E760C0">
        <w:rPr>
          <w:sz w:val="24"/>
          <w:szCs w:val="24"/>
        </w:rPr>
        <w:t xml:space="preserve"> </w:t>
      </w:r>
    </w:p>
    <w:p w14:paraId="392F93E6" w14:textId="77777777" w:rsidR="00A640E0" w:rsidRPr="00A03FCD" w:rsidRDefault="00A640E0" w:rsidP="001B4AE4">
      <w:pPr>
        <w:pStyle w:val="Odsekzoznamu"/>
        <w:numPr>
          <w:ilvl w:val="0"/>
          <w:numId w:val="25"/>
        </w:numPr>
        <w:suppressAutoHyphens w:val="0"/>
        <w:spacing w:after="160" w:line="276" w:lineRule="auto"/>
        <w:ind w:left="284"/>
        <w:rPr>
          <w:sz w:val="24"/>
          <w:szCs w:val="24"/>
        </w:rPr>
      </w:pPr>
      <w:r w:rsidRPr="00A03FCD">
        <w:rPr>
          <w:sz w:val="24"/>
          <w:szCs w:val="24"/>
        </w:rPr>
        <w:t xml:space="preserve">Aktualizovať plán dezinfekcie so zameraním na: </w:t>
      </w:r>
    </w:p>
    <w:p w14:paraId="033D2AA0" w14:textId="79F5C050" w:rsidR="00A640E0" w:rsidRPr="00A03FCD" w:rsidRDefault="00A640E0" w:rsidP="001B4AE4">
      <w:pPr>
        <w:pStyle w:val="Odsekzoznamu"/>
        <w:numPr>
          <w:ilvl w:val="0"/>
          <w:numId w:val="26"/>
        </w:numPr>
        <w:suppressAutoHyphens w:val="0"/>
        <w:spacing w:after="160" w:line="276" w:lineRule="auto"/>
        <w:ind w:left="284"/>
        <w:rPr>
          <w:sz w:val="24"/>
          <w:szCs w:val="24"/>
        </w:rPr>
      </w:pPr>
      <w:r w:rsidRPr="00A03FCD">
        <w:rPr>
          <w:sz w:val="24"/>
          <w:szCs w:val="24"/>
        </w:rPr>
        <w:t xml:space="preserve">dezinfekciu bežných dotykových </w:t>
      </w:r>
      <w:r w:rsidR="00EE37AC">
        <w:rPr>
          <w:sz w:val="24"/>
          <w:szCs w:val="24"/>
        </w:rPr>
        <w:t>plôch v priestore vyhradenom pre návštevy</w:t>
      </w:r>
      <w:r w:rsidRPr="00A03FCD">
        <w:rPr>
          <w:sz w:val="24"/>
          <w:szCs w:val="24"/>
        </w:rPr>
        <w:t xml:space="preserve"> (stolíky, držadlá</w:t>
      </w:r>
      <w:r w:rsidR="00EE37AC">
        <w:rPr>
          <w:sz w:val="24"/>
          <w:szCs w:val="24"/>
        </w:rPr>
        <w:t xml:space="preserve">, </w:t>
      </w:r>
      <w:proofErr w:type="spellStart"/>
      <w:r w:rsidRPr="00A03FCD">
        <w:rPr>
          <w:sz w:val="24"/>
          <w:szCs w:val="24"/>
        </w:rPr>
        <w:t>madlá</w:t>
      </w:r>
      <w:proofErr w:type="spellEnd"/>
      <w:r w:rsidRPr="00A03FCD">
        <w:rPr>
          <w:sz w:val="24"/>
          <w:szCs w:val="24"/>
        </w:rPr>
        <w:t xml:space="preserve">, kľučky </w:t>
      </w:r>
      <w:r w:rsidR="00EE37AC">
        <w:rPr>
          <w:sz w:val="24"/>
          <w:szCs w:val="24"/>
        </w:rPr>
        <w:t>... vždy po každej návšteve</w:t>
      </w:r>
    </w:p>
    <w:p w14:paraId="04F1FF82" w14:textId="68C016CB" w:rsidR="00A640E0" w:rsidRDefault="00A640E0" w:rsidP="001B4AE4">
      <w:pPr>
        <w:pStyle w:val="Odsekzoznamu"/>
        <w:numPr>
          <w:ilvl w:val="0"/>
          <w:numId w:val="26"/>
        </w:numPr>
        <w:suppressAutoHyphens w:val="0"/>
        <w:spacing w:after="160" w:line="276" w:lineRule="auto"/>
        <w:ind w:left="284"/>
        <w:rPr>
          <w:sz w:val="24"/>
          <w:szCs w:val="24"/>
        </w:rPr>
      </w:pPr>
      <w:r w:rsidRPr="00A03FCD">
        <w:rPr>
          <w:sz w:val="24"/>
          <w:szCs w:val="24"/>
        </w:rPr>
        <w:t>dezinfekciu priestor</w:t>
      </w:r>
      <w:r w:rsidR="00EE37AC">
        <w:rPr>
          <w:sz w:val="24"/>
          <w:szCs w:val="24"/>
        </w:rPr>
        <w:t>u vyhradenom pre návštevy</w:t>
      </w:r>
      <w:r w:rsidRPr="00A03FCD">
        <w:rPr>
          <w:sz w:val="24"/>
          <w:szCs w:val="24"/>
        </w:rPr>
        <w:t xml:space="preserve"> prostredníctvom </w:t>
      </w:r>
      <w:proofErr w:type="spellStart"/>
      <w:r w:rsidRPr="00A03FCD">
        <w:rPr>
          <w:sz w:val="24"/>
          <w:szCs w:val="24"/>
        </w:rPr>
        <w:t>germicídnych</w:t>
      </w:r>
      <w:proofErr w:type="spellEnd"/>
      <w:r w:rsidRPr="00A03FCD">
        <w:rPr>
          <w:sz w:val="24"/>
          <w:szCs w:val="24"/>
        </w:rPr>
        <w:t xml:space="preserve"> žiaričo</w:t>
      </w:r>
      <w:r w:rsidR="00E760C0">
        <w:rPr>
          <w:sz w:val="24"/>
          <w:szCs w:val="24"/>
        </w:rPr>
        <w:t xml:space="preserve">v </w:t>
      </w:r>
      <w:r w:rsidRPr="00A03FCD">
        <w:rPr>
          <w:sz w:val="24"/>
          <w:szCs w:val="24"/>
        </w:rPr>
        <w:t>s uzatvoreným systémom p</w:t>
      </w:r>
      <w:r w:rsidR="00E760C0">
        <w:rPr>
          <w:sz w:val="24"/>
          <w:szCs w:val="24"/>
        </w:rPr>
        <w:t>o dobu 20 – 30 minút po každej návšteve</w:t>
      </w:r>
    </w:p>
    <w:p w14:paraId="5EF9D3AA" w14:textId="77777777" w:rsidR="0086718F" w:rsidRDefault="00E760C0" w:rsidP="001B4AE4">
      <w:pPr>
        <w:pStyle w:val="Odsekzoznamu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v</w:t>
      </w:r>
      <w:r w:rsidR="00A03FCD" w:rsidRPr="00A03FCD">
        <w:rPr>
          <w:sz w:val="24"/>
          <w:szCs w:val="24"/>
          <w:lang w:bidi="ar-SA"/>
        </w:rPr>
        <w:t xml:space="preserve"> návštevných priestoroch sa zabezpečí pravidelné vetranie, ktoré je základným preventívnym opatrením</w:t>
      </w:r>
      <w:r w:rsidR="0086718F">
        <w:rPr>
          <w:sz w:val="24"/>
          <w:szCs w:val="24"/>
          <w:lang w:bidi="ar-SA"/>
        </w:rPr>
        <w:t>.</w:t>
      </w:r>
    </w:p>
    <w:p w14:paraId="7D386FE3" w14:textId="15752403" w:rsidR="00193563" w:rsidRPr="0086718F" w:rsidRDefault="0086718F" w:rsidP="001B4AE4">
      <w:pPr>
        <w:pStyle w:val="Odsekzoznamu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Všetky výkony vzťahujúce sa na sanitáciu a dezinfekciu priestorov pre návštevy sa zapisujú po každom výkone do formulára </w:t>
      </w:r>
      <w:r>
        <w:rPr>
          <w:b/>
          <w:bCs/>
          <w:i/>
          <w:iCs/>
          <w:color w:val="4BACC6" w:themeColor="accent5"/>
          <w:sz w:val="24"/>
          <w:szCs w:val="24"/>
          <w:lang w:bidi="ar-SA"/>
        </w:rPr>
        <w:t>Evidencia výkonov sanitácie a dezinfekcie v priestore vyhradenom pre návštevy</w:t>
      </w:r>
      <w:r w:rsidR="00B7439B" w:rsidRPr="0086718F">
        <w:rPr>
          <w:i/>
          <w:iCs/>
          <w:color w:val="4BACC6" w:themeColor="accent5"/>
          <w:sz w:val="24"/>
          <w:szCs w:val="24"/>
          <w:lang w:bidi="ar-SA"/>
        </w:rPr>
        <w:t xml:space="preserve"> </w:t>
      </w:r>
      <w:r w:rsidR="00B7439B" w:rsidRPr="0086718F">
        <w:rPr>
          <w:b/>
          <w:bCs/>
          <w:i/>
          <w:iCs/>
          <w:color w:val="4BACC6" w:themeColor="accent5"/>
          <w:sz w:val="24"/>
          <w:szCs w:val="24"/>
          <w:lang w:bidi="ar-SA"/>
        </w:rPr>
        <w:t>/príloha</w:t>
      </w:r>
      <w:r>
        <w:rPr>
          <w:b/>
          <w:bCs/>
          <w:i/>
          <w:iCs/>
          <w:color w:val="4BACC6" w:themeColor="accent5"/>
          <w:sz w:val="24"/>
          <w:szCs w:val="24"/>
          <w:lang w:bidi="ar-SA"/>
        </w:rPr>
        <w:t xml:space="preserve"> </w:t>
      </w:r>
      <w:r w:rsidR="008F063E">
        <w:rPr>
          <w:b/>
          <w:bCs/>
          <w:i/>
          <w:iCs/>
          <w:color w:val="4BACC6" w:themeColor="accent5"/>
          <w:sz w:val="24"/>
          <w:szCs w:val="24"/>
          <w:lang w:bidi="ar-SA"/>
        </w:rPr>
        <w:t>0</w:t>
      </w:r>
      <w:r>
        <w:rPr>
          <w:b/>
          <w:bCs/>
          <w:i/>
          <w:iCs/>
          <w:color w:val="4BACC6" w:themeColor="accent5"/>
          <w:sz w:val="24"/>
          <w:szCs w:val="24"/>
          <w:lang w:bidi="ar-SA"/>
        </w:rPr>
        <w:t>3/.</w:t>
      </w:r>
      <w:r w:rsidR="00193563" w:rsidRPr="0086718F">
        <w:rPr>
          <w:sz w:val="24"/>
          <w:szCs w:val="24"/>
          <w:lang w:bidi="ar-SA"/>
        </w:rPr>
        <w:t xml:space="preserve"> </w:t>
      </w:r>
    </w:p>
    <w:p w14:paraId="1371016D" w14:textId="77777777" w:rsidR="00B7439B" w:rsidRPr="00193563" w:rsidRDefault="00B7439B" w:rsidP="001B4AE4">
      <w:pPr>
        <w:suppressAutoHyphens w:val="0"/>
        <w:autoSpaceDE w:val="0"/>
        <w:autoSpaceDN w:val="0"/>
        <w:adjustRightInd w:val="0"/>
        <w:ind w:left="284"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23B85B1F" w14:textId="46E3CCFB" w:rsidR="00B7439B" w:rsidRPr="00352AC1" w:rsidRDefault="009E3D60" w:rsidP="00B7439B">
      <w:pPr>
        <w:pStyle w:val="Nadpis2"/>
        <w:rPr>
          <w:b w:val="0"/>
          <w:bCs w:val="0"/>
          <w:color w:val="auto"/>
          <w:szCs w:val="24"/>
        </w:rPr>
      </w:pPr>
      <w:bookmarkStart w:id="11" w:name="_Toc70572565"/>
      <w:r>
        <w:lastRenderedPageBreak/>
        <w:t>Kontrola zdravotného stavu návštevníkov</w:t>
      </w:r>
      <w:bookmarkEnd w:id="11"/>
    </w:p>
    <w:p w14:paraId="29250CEC" w14:textId="2B7FCED6" w:rsidR="00B7439B" w:rsidRDefault="00FB4904" w:rsidP="001B4AE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Pri príchode do zariadenia sa návštevníkovi premeria teplota bezkontaktným teplomerom a zapíše sa do formulára</w:t>
      </w:r>
      <w:r w:rsidR="00A640E0" w:rsidRPr="001639E1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 xml:space="preserve"> </w:t>
      </w:r>
      <w:r w:rsidR="00994F67" w:rsidRPr="00994F67">
        <w:rPr>
          <w:b/>
          <w:bCs/>
          <w:i/>
          <w:iCs/>
          <w:color w:val="4BACC6" w:themeColor="accent5"/>
          <w:sz w:val="24"/>
          <w:szCs w:val="24"/>
          <w:lang w:bidi="ar-SA"/>
        </w:rPr>
        <w:t>M</w:t>
      </w:r>
      <w:r w:rsidR="00A640E0" w:rsidRPr="00994F67">
        <w:rPr>
          <w:b/>
          <w:bCs/>
          <w:i/>
          <w:iCs/>
          <w:color w:val="4BACC6" w:themeColor="accent5"/>
          <w:sz w:val="24"/>
          <w:szCs w:val="24"/>
          <w:lang w:bidi="ar-SA"/>
        </w:rPr>
        <w:t>eranie teploty</w:t>
      </w:r>
      <w:r w:rsidR="00994F67" w:rsidRPr="00994F67">
        <w:rPr>
          <w:b/>
          <w:bCs/>
          <w:i/>
          <w:iCs/>
          <w:color w:val="4BACC6" w:themeColor="accent5"/>
          <w:sz w:val="24"/>
          <w:szCs w:val="24"/>
          <w:lang w:bidi="ar-SA"/>
        </w:rPr>
        <w:t xml:space="preserve"> návštevníkom</w:t>
      </w:r>
      <w:r w:rsidR="00A640E0" w:rsidRPr="00994F67">
        <w:rPr>
          <w:i/>
          <w:iCs/>
          <w:color w:val="4BACC6" w:themeColor="accent5"/>
          <w:sz w:val="24"/>
          <w:szCs w:val="24"/>
          <w:lang w:bidi="ar-SA"/>
        </w:rPr>
        <w:t xml:space="preserve"> /Príloha 0</w:t>
      </w:r>
      <w:r w:rsidR="00A03FCD" w:rsidRPr="00994F67">
        <w:rPr>
          <w:i/>
          <w:iCs/>
          <w:color w:val="4BACC6" w:themeColor="accent5"/>
          <w:sz w:val="24"/>
          <w:szCs w:val="24"/>
          <w:lang w:bidi="ar-SA"/>
        </w:rPr>
        <w:t>4</w:t>
      </w:r>
      <w:r>
        <w:rPr>
          <w:i/>
          <w:iCs/>
          <w:color w:val="4BACC6" w:themeColor="accent5"/>
          <w:sz w:val="24"/>
          <w:szCs w:val="24"/>
          <w:lang w:bidi="ar-SA"/>
        </w:rPr>
        <w:t>/.</w:t>
      </w:r>
    </w:p>
    <w:p w14:paraId="612EBA89" w14:textId="77777777" w:rsidR="001B4AE4" w:rsidRPr="001B4AE4" w:rsidRDefault="001B4AE4" w:rsidP="001B4AE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32907022" w14:textId="59560B68" w:rsidR="009E3D60" w:rsidRPr="001C69A4" w:rsidRDefault="009E3D60" w:rsidP="009E3D60">
      <w:pPr>
        <w:pStyle w:val="Nadpis1"/>
        <w:spacing w:after="0"/>
        <w:rPr>
          <w:bCs/>
          <w:color w:val="auto"/>
          <w:sz w:val="24"/>
          <w:szCs w:val="24"/>
        </w:rPr>
      </w:pPr>
      <w:bookmarkStart w:id="12" w:name="_Toc70572566"/>
      <w:r>
        <w:rPr>
          <w:bCs/>
          <w:color w:val="auto"/>
          <w:sz w:val="24"/>
          <w:szCs w:val="24"/>
        </w:rPr>
        <w:t>Informačná povinnosť</w:t>
      </w:r>
      <w:bookmarkEnd w:id="12"/>
    </w:p>
    <w:p w14:paraId="4AD2463E" w14:textId="77777777" w:rsidR="009E3D60" w:rsidRDefault="009E3D60" w:rsidP="009E3D60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7FDDA817" w14:textId="0128799A" w:rsidR="009E3D60" w:rsidRPr="00352AC1" w:rsidRDefault="009E3D60" w:rsidP="009E3D60">
      <w:pPr>
        <w:pStyle w:val="Nadpis2"/>
        <w:rPr>
          <w:b w:val="0"/>
          <w:bCs w:val="0"/>
          <w:color w:val="auto"/>
          <w:szCs w:val="24"/>
        </w:rPr>
      </w:pPr>
      <w:bookmarkStart w:id="13" w:name="_Toc70572567"/>
      <w:r>
        <w:t>Informačná povinnosť návštevníka</w:t>
      </w:r>
      <w:bookmarkEnd w:id="13"/>
    </w:p>
    <w:p w14:paraId="1C8D5EB0" w14:textId="50EC66CE" w:rsidR="00F47FE8" w:rsidRPr="00F47FE8" w:rsidRDefault="00A640E0" w:rsidP="00A640E0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A640E0">
        <w:rPr>
          <w:sz w:val="24"/>
          <w:szCs w:val="24"/>
        </w:rPr>
        <w:t>Ak sa u návštevníka kedykoľvek po dobu 14 - dní po ukončenej návšteve objavia príznaky ochoren</w:t>
      </w:r>
      <w:r w:rsidR="00F94AD2">
        <w:rPr>
          <w:sz w:val="24"/>
          <w:szCs w:val="24"/>
        </w:rPr>
        <w:t>ia</w:t>
      </w:r>
      <w:r w:rsidRPr="00A640E0">
        <w:rPr>
          <w:sz w:val="24"/>
          <w:szCs w:val="24"/>
        </w:rPr>
        <w:t xml:space="preserve"> COVID – 19, bezodkladne o tom informuje poskytovateľa.</w:t>
      </w:r>
    </w:p>
    <w:p w14:paraId="507DB742" w14:textId="6343D875" w:rsidR="009E3D60" w:rsidRDefault="009E3D60" w:rsidP="00F47FE8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557DA708" w14:textId="52F587CF" w:rsidR="009E3D60" w:rsidRPr="00F47FE8" w:rsidRDefault="009E3D60" w:rsidP="00F47FE8">
      <w:pPr>
        <w:pStyle w:val="Nadpis2"/>
        <w:rPr>
          <w:b w:val="0"/>
          <w:bCs w:val="0"/>
          <w:color w:val="auto"/>
          <w:szCs w:val="24"/>
        </w:rPr>
      </w:pPr>
      <w:bookmarkStart w:id="14" w:name="_Toc70572568"/>
      <w:r>
        <w:t xml:space="preserve">Informačná </w:t>
      </w:r>
      <w:r w:rsidR="00F47FE8">
        <w:t>povinnosť</w:t>
      </w:r>
      <w:r>
        <w:t xml:space="preserve"> zariadenia</w:t>
      </w:r>
      <w:bookmarkEnd w:id="14"/>
    </w:p>
    <w:p w14:paraId="1D72916C" w14:textId="48B27DEC" w:rsidR="00193563" w:rsidRPr="00F47FE8" w:rsidRDefault="00193563" w:rsidP="00F47FE8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F47FE8">
        <w:rPr>
          <w:sz w:val="24"/>
          <w:szCs w:val="24"/>
          <w:lang w:bidi="ar-SA"/>
        </w:rPr>
        <w:t xml:space="preserve">Ak sa v zariadení </w:t>
      </w:r>
      <w:r w:rsidRPr="009877A1">
        <w:rPr>
          <w:color w:val="auto"/>
          <w:sz w:val="24"/>
          <w:szCs w:val="24"/>
          <w:lang w:bidi="ar-SA"/>
        </w:rPr>
        <w:t xml:space="preserve">objaví </w:t>
      </w:r>
      <w:r w:rsidR="009877A1" w:rsidRPr="009877A1">
        <w:rPr>
          <w:color w:val="auto"/>
          <w:sz w:val="24"/>
          <w:szCs w:val="24"/>
          <w:lang w:bidi="ar-SA"/>
        </w:rPr>
        <w:t>ochorenie</w:t>
      </w:r>
      <w:r w:rsidRPr="009877A1">
        <w:rPr>
          <w:color w:val="auto"/>
          <w:sz w:val="24"/>
          <w:szCs w:val="24"/>
          <w:lang w:bidi="ar-SA"/>
        </w:rPr>
        <w:t xml:space="preserve"> C</w:t>
      </w:r>
      <w:proofErr w:type="spellStart"/>
      <w:r w:rsidRPr="009877A1">
        <w:rPr>
          <w:color w:val="auto"/>
          <w:sz w:val="24"/>
          <w:szCs w:val="24"/>
          <w:lang w:bidi="ar-SA"/>
        </w:rPr>
        <w:t>ovid</w:t>
      </w:r>
      <w:proofErr w:type="spellEnd"/>
      <w:r w:rsidRPr="009877A1">
        <w:rPr>
          <w:color w:val="auto"/>
          <w:sz w:val="24"/>
          <w:szCs w:val="24"/>
          <w:lang w:bidi="ar-SA"/>
        </w:rPr>
        <w:t xml:space="preserve"> </w:t>
      </w:r>
      <w:r w:rsidRPr="00F47FE8">
        <w:rPr>
          <w:sz w:val="24"/>
          <w:szCs w:val="24"/>
          <w:lang w:bidi="ar-SA"/>
        </w:rPr>
        <w:t xml:space="preserve">19, u ktoréhokoľvek klienta, </w:t>
      </w:r>
      <w:r w:rsidR="00411967">
        <w:rPr>
          <w:sz w:val="24"/>
          <w:szCs w:val="24"/>
          <w:lang w:bidi="ar-SA"/>
        </w:rPr>
        <w:t xml:space="preserve">prípadne zamestnanca </w:t>
      </w:r>
      <w:r w:rsidRPr="00F47FE8">
        <w:rPr>
          <w:sz w:val="24"/>
          <w:szCs w:val="24"/>
          <w:lang w:bidi="ar-SA"/>
        </w:rPr>
        <w:t xml:space="preserve">poskytovateľ je povinný kontaktovať a informovať o tejto skutočnosti všetkých návštevníkov, ktorí realizovali návštevu v období 14-dní pred potvrdením nákazy. </w:t>
      </w:r>
    </w:p>
    <w:p w14:paraId="3303C53D" w14:textId="171CF874" w:rsidR="00193563" w:rsidRDefault="00193563" w:rsidP="00F47FE8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F47FE8">
        <w:rPr>
          <w:sz w:val="24"/>
          <w:szCs w:val="24"/>
          <w:lang w:bidi="ar-SA"/>
        </w:rPr>
        <w:t>Poskytovateľ zabezpečí dôsledné dodržiavanie aktuálnych hygienicko-epidemiologických opatrení Úradu verejného zdravotníctva SR, vydaných na zamedzenie šírenia ochorenia COVID- 19, hygienických odporúčaní a používanie osobných ochranných pomôcok.</w:t>
      </w:r>
    </w:p>
    <w:p w14:paraId="4D7437A9" w14:textId="16B28771" w:rsidR="001B4AE4" w:rsidRDefault="001B4AE4" w:rsidP="00F47FE8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7DBFF2E8" w14:textId="2619B306" w:rsidR="001B4AE4" w:rsidRPr="001C69A4" w:rsidRDefault="001B4AE4" w:rsidP="001B4AE4">
      <w:pPr>
        <w:pStyle w:val="Nadpis1"/>
        <w:spacing w:after="0"/>
        <w:rPr>
          <w:bCs/>
          <w:color w:val="auto"/>
          <w:sz w:val="24"/>
          <w:szCs w:val="24"/>
        </w:rPr>
      </w:pPr>
      <w:bookmarkStart w:id="15" w:name="_Toc70572569"/>
      <w:r>
        <w:rPr>
          <w:bCs/>
          <w:color w:val="auto"/>
          <w:sz w:val="24"/>
          <w:szCs w:val="24"/>
        </w:rPr>
        <w:t>Prílohy</w:t>
      </w:r>
      <w:bookmarkEnd w:id="15"/>
    </w:p>
    <w:p w14:paraId="5A02C820" w14:textId="68348FC1" w:rsidR="001B4AE4" w:rsidRDefault="001B4AE4" w:rsidP="00F47FE8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b/>
          <w:bCs/>
          <w:sz w:val="24"/>
          <w:szCs w:val="24"/>
          <w:lang w:bidi="ar-SA"/>
        </w:rPr>
      </w:pPr>
    </w:p>
    <w:p w14:paraId="3B68E736" w14:textId="5F052F3B" w:rsidR="00E32E6E" w:rsidRPr="00E32E6E" w:rsidRDefault="00E32E6E" w:rsidP="001B4AE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  <w:lang w:bidi="ar-SA"/>
        </w:rPr>
      </w:pPr>
      <w:r w:rsidRPr="00E32E6E">
        <w:rPr>
          <w:color w:val="auto"/>
          <w:sz w:val="24"/>
          <w:szCs w:val="24"/>
          <w:lang w:bidi="ar-SA"/>
        </w:rPr>
        <w:t xml:space="preserve">Príloha 01: Dennú evidenciu návštev v zariadení sociálnych služieb </w:t>
      </w:r>
    </w:p>
    <w:p w14:paraId="24F3308F" w14:textId="1742667D" w:rsidR="00E32E6E" w:rsidRPr="00E32E6E" w:rsidRDefault="00E32E6E" w:rsidP="001B4AE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  <w:lang w:bidi="ar-SA"/>
        </w:rPr>
      </w:pPr>
      <w:r w:rsidRPr="00E32E6E">
        <w:rPr>
          <w:color w:val="auto"/>
          <w:sz w:val="24"/>
          <w:szCs w:val="24"/>
          <w:lang w:bidi="ar-SA"/>
        </w:rPr>
        <w:t xml:space="preserve">Príloha 02: Plán návštev </w:t>
      </w:r>
    </w:p>
    <w:p w14:paraId="6AA97761" w14:textId="1E971451" w:rsidR="001B4AE4" w:rsidRPr="00E32E6E" w:rsidRDefault="001B4AE4" w:rsidP="001B4AE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  <w:lang w:bidi="ar-SA"/>
        </w:rPr>
      </w:pPr>
      <w:r w:rsidRPr="00E32E6E">
        <w:rPr>
          <w:color w:val="auto"/>
          <w:sz w:val="24"/>
          <w:szCs w:val="24"/>
          <w:lang w:bidi="ar-SA"/>
        </w:rPr>
        <w:t xml:space="preserve">Príloha 03:  Evidencia výkonov sanitácie a dezinfekcie v priestore vyhradenom pre návštevy </w:t>
      </w:r>
    </w:p>
    <w:p w14:paraId="022A587D" w14:textId="657AAB07" w:rsidR="001B4AE4" w:rsidRPr="00E32E6E" w:rsidRDefault="001B4AE4" w:rsidP="001B4AE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  <w:lang w:bidi="ar-SA"/>
        </w:rPr>
      </w:pPr>
      <w:r w:rsidRPr="00E32E6E">
        <w:rPr>
          <w:color w:val="auto"/>
          <w:sz w:val="24"/>
          <w:szCs w:val="24"/>
          <w:lang w:bidi="ar-SA"/>
        </w:rPr>
        <w:t xml:space="preserve">Príloha 04: Meranie teploty návštevníkom </w:t>
      </w:r>
    </w:p>
    <w:p w14:paraId="2E002275" w14:textId="644288F2" w:rsidR="00E32E6E" w:rsidRPr="00E32E6E" w:rsidRDefault="00E32E6E" w:rsidP="001B4AE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  <w:lang w:bidi="ar-SA"/>
        </w:rPr>
      </w:pPr>
      <w:r w:rsidRPr="00E32E6E">
        <w:rPr>
          <w:color w:val="auto"/>
          <w:sz w:val="24"/>
          <w:szCs w:val="24"/>
          <w:lang w:bidi="ar-SA"/>
        </w:rPr>
        <w:t xml:space="preserve">Príloha 05: Čestné vyhlásenie zamestnanca   o zdravotnom stave klienta a osôb, s ktorými je v styku   </w:t>
      </w:r>
    </w:p>
    <w:p w14:paraId="148D56A0" w14:textId="571F9643" w:rsidR="00BC2B63" w:rsidRPr="001C69A4" w:rsidRDefault="00A03FCD" w:rsidP="00BC2B63">
      <w:pPr>
        <w:pStyle w:val="Nadpis1"/>
        <w:spacing w:after="0"/>
        <w:rPr>
          <w:bCs/>
          <w:color w:val="auto"/>
          <w:sz w:val="24"/>
          <w:szCs w:val="24"/>
        </w:rPr>
      </w:pPr>
      <w:bookmarkStart w:id="16" w:name="_Toc70572570"/>
      <w:r>
        <w:rPr>
          <w:bCs/>
          <w:color w:val="auto"/>
          <w:sz w:val="24"/>
          <w:szCs w:val="24"/>
        </w:rPr>
        <w:t>Súvisiace podklady a dokumenty</w:t>
      </w:r>
      <w:bookmarkEnd w:id="16"/>
    </w:p>
    <w:p w14:paraId="33D3D42C" w14:textId="77777777" w:rsidR="00BC2B63" w:rsidRDefault="00BC2B63" w:rsidP="00BC2B63">
      <w:pPr>
        <w:pStyle w:val="Odsekzoznamu"/>
        <w:spacing w:line="276" w:lineRule="auto"/>
        <w:ind w:left="1004" w:firstLine="0"/>
        <w:rPr>
          <w:color w:val="auto"/>
          <w:sz w:val="24"/>
          <w:szCs w:val="24"/>
        </w:rPr>
      </w:pPr>
    </w:p>
    <w:p w14:paraId="369E5473" w14:textId="77777777" w:rsidR="00A03FCD" w:rsidRPr="0098464E" w:rsidRDefault="00A03FCD" w:rsidP="00A03FCD">
      <w:pPr>
        <w:pStyle w:val="Odsekzoznamu"/>
        <w:numPr>
          <w:ilvl w:val="0"/>
          <w:numId w:val="8"/>
        </w:numPr>
        <w:ind w:left="426"/>
        <w:rPr>
          <w:color w:val="auto"/>
          <w:sz w:val="24"/>
          <w:szCs w:val="24"/>
        </w:rPr>
      </w:pPr>
      <w:r w:rsidRPr="0098464E">
        <w:rPr>
          <w:color w:val="auto"/>
          <w:sz w:val="24"/>
          <w:szCs w:val="24"/>
        </w:rPr>
        <w:t xml:space="preserve">Aktuálne informácie na </w:t>
      </w:r>
      <w:hyperlink r:id="rId9" w:history="1">
        <w:r w:rsidRPr="0098464E">
          <w:rPr>
            <w:rStyle w:val="Hypertextovprepojenie"/>
            <w:color w:val="auto"/>
            <w:sz w:val="24"/>
            <w:szCs w:val="24"/>
          </w:rPr>
          <w:t>www.ruvz.sk</w:t>
        </w:r>
      </w:hyperlink>
    </w:p>
    <w:p w14:paraId="731A986A" w14:textId="77777777" w:rsidR="00A03FCD" w:rsidRDefault="00A03FCD" w:rsidP="00A03FCD">
      <w:pPr>
        <w:pStyle w:val="Odsekzoznamu"/>
        <w:numPr>
          <w:ilvl w:val="0"/>
          <w:numId w:val="8"/>
        </w:numPr>
        <w:ind w:left="426"/>
        <w:rPr>
          <w:color w:val="auto"/>
          <w:sz w:val="24"/>
          <w:szCs w:val="24"/>
        </w:rPr>
      </w:pPr>
      <w:r w:rsidRPr="0098464E">
        <w:rPr>
          <w:color w:val="auto"/>
          <w:sz w:val="24"/>
          <w:szCs w:val="24"/>
        </w:rPr>
        <w:t xml:space="preserve">Návod na použitie </w:t>
      </w:r>
      <w:proofErr w:type="spellStart"/>
      <w:r w:rsidRPr="0098464E">
        <w:rPr>
          <w:color w:val="auto"/>
          <w:sz w:val="24"/>
          <w:szCs w:val="24"/>
        </w:rPr>
        <w:t>germicídnych</w:t>
      </w:r>
      <w:proofErr w:type="spellEnd"/>
      <w:r w:rsidRPr="0098464E">
        <w:rPr>
          <w:color w:val="auto"/>
          <w:sz w:val="24"/>
          <w:szCs w:val="24"/>
        </w:rPr>
        <w:t xml:space="preserve"> žiaričov</w:t>
      </w:r>
    </w:p>
    <w:p w14:paraId="5E561623" w14:textId="77777777" w:rsidR="00A03FCD" w:rsidRDefault="00A03FCD" w:rsidP="00A03FCD">
      <w:pPr>
        <w:pStyle w:val="Odsekzoznamu"/>
        <w:numPr>
          <w:ilvl w:val="0"/>
          <w:numId w:val="8"/>
        </w:numPr>
        <w:ind w:left="426"/>
        <w:rPr>
          <w:color w:val="auto"/>
          <w:sz w:val="24"/>
          <w:szCs w:val="24"/>
        </w:rPr>
      </w:pPr>
      <w:r w:rsidRPr="00D46573">
        <w:rPr>
          <w:color w:val="auto"/>
          <w:sz w:val="24"/>
          <w:szCs w:val="24"/>
        </w:rPr>
        <w:t>Krízový plán pri riadení činnosti zameraných na predchádzanie vzniku a šíreniu Covid-19, resp. iných prenosných ochorení</w:t>
      </w:r>
    </w:p>
    <w:p w14:paraId="19137ABB" w14:textId="438DDD23" w:rsidR="005F3E79" w:rsidRPr="00A03FCD" w:rsidRDefault="005F3E79" w:rsidP="00A03FCD">
      <w:pPr>
        <w:spacing w:line="276" w:lineRule="auto"/>
        <w:ind w:firstLine="0"/>
        <w:rPr>
          <w:color w:val="FF0000"/>
          <w:sz w:val="24"/>
          <w:szCs w:val="24"/>
        </w:rPr>
      </w:pPr>
    </w:p>
    <w:sectPr w:rsidR="005F3E79" w:rsidRPr="00A03FCD" w:rsidSect="009069F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418" w:right="1418" w:bottom="1588" w:left="1418" w:header="709" w:footer="119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C5C7" w14:textId="77777777" w:rsidR="0072698F" w:rsidRDefault="0072698F" w:rsidP="009C4FC4">
      <w:r>
        <w:separator/>
      </w:r>
    </w:p>
    <w:p w14:paraId="28A91FB0" w14:textId="77777777" w:rsidR="0072698F" w:rsidRDefault="0072698F" w:rsidP="009C4FC4"/>
  </w:endnote>
  <w:endnote w:type="continuationSeparator" w:id="0">
    <w:p w14:paraId="311D178A" w14:textId="77777777" w:rsidR="0072698F" w:rsidRDefault="0072698F" w:rsidP="009C4FC4">
      <w:r>
        <w:continuationSeparator/>
      </w:r>
    </w:p>
    <w:p w14:paraId="441CDD94" w14:textId="77777777" w:rsidR="0072698F" w:rsidRDefault="0072698F" w:rsidP="009C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CB6" w14:textId="77777777" w:rsidR="001116DE" w:rsidRPr="003D1CE4" w:rsidRDefault="001116DE" w:rsidP="001116DE">
    <w:pPr>
      <w:pStyle w:val="Pta"/>
      <w:spacing w:before="240"/>
      <w:ind w:firstLine="0"/>
      <w:rPr>
        <w:sz w:val="16"/>
        <w:szCs w:val="16"/>
      </w:rPr>
    </w:pPr>
    <w:r w:rsidRPr="008E7464">
      <w:rPr>
        <w:sz w:val="16"/>
        <w:szCs w:val="16"/>
      </w:rPr>
      <w:t>[</w:t>
    </w:r>
    <w:r>
      <w:rPr>
        <w:sz w:val="16"/>
        <w:szCs w:val="16"/>
      </w:rPr>
      <w:t>PP05.DOP. 07  v01.00  platná od 01.06.2020</w:t>
    </w:r>
    <w:r w:rsidRPr="008E7464">
      <w:rPr>
        <w:sz w:val="16"/>
        <w:szCs w:val="16"/>
      </w:rPr>
      <w:t>]</w:t>
    </w:r>
  </w:p>
  <w:p w14:paraId="51E08B10" w14:textId="77777777" w:rsidR="001116DE" w:rsidRDefault="001116DE" w:rsidP="001116DE">
    <w:pPr>
      <w:pStyle w:val="Pta"/>
      <w:ind w:firstLine="0"/>
    </w:pPr>
  </w:p>
  <w:p w14:paraId="73B9DF20" w14:textId="77777777" w:rsidR="00000000" w:rsidRDefault="007269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DE03" w14:textId="277C9218" w:rsidR="003D4E0D" w:rsidRPr="003D1CE4" w:rsidRDefault="003D4E0D" w:rsidP="003D1CE4">
    <w:pPr>
      <w:pStyle w:val="Pta"/>
      <w:spacing w:before="240"/>
      <w:ind w:firstLine="0"/>
      <w:rPr>
        <w:sz w:val="16"/>
        <w:szCs w:val="16"/>
      </w:rPr>
    </w:pPr>
    <w:r w:rsidRPr="008E7464">
      <w:rPr>
        <w:sz w:val="16"/>
        <w:szCs w:val="16"/>
      </w:rPr>
      <w:t>[</w:t>
    </w:r>
    <w:r>
      <w:rPr>
        <w:sz w:val="16"/>
        <w:szCs w:val="16"/>
      </w:rPr>
      <w:t>PP05.DOP. 07  v01.00  platná od 01.06.2020</w:t>
    </w:r>
    <w:r w:rsidRPr="008E7464">
      <w:rPr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7EA1" w14:textId="77777777" w:rsidR="0072698F" w:rsidRDefault="0072698F" w:rsidP="009C4FC4">
      <w:r>
        <w:separator/>
      </w:r>
    </w:p>
    <w:p w14:paraId="3336E6C4" w14:textId="77777777" w:rsidR="0072698F" w:rsidRDefault="0072698F" w:rsidP="009C4FC4"/>
  </w:footnote>
  <w:footnote w:type="continuationSeparator" w:id="0">
    <w:p w14:paraId="1595C4BD" w14:textId="77777777" w:rsidR="0072698F" w:rsidRDefault="0072698F" w:rsidP="009C4FC4">
      <w:r>
        <w:continuationSeparator/>
      </w:r>
    </w:p>
    <w:p w14:paraId="2DA95543" w14:textId="77777777" w:rsidR="0072698F" w:rsidRDefault="0072698F" w:rsidP="009C4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4"/>
      <w:gridCol w:w="6663"/>
      <w:gridCol w:w="1275"/>
    </w:tblGrid>
    <w:tr w:rsidR="003D4E0D" w14:paraId="66E1F15E" w14:textId="77777777" w:rsidTr="006E7717">
      <w:trPr>
        <w:cantSplit/>
        <w:trHeight w:hRule="exact" w:val="430"/>
      </w:trPr>
      <w:tc>
        <w:tcPr>
          <w:tcW w:w="1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3655864" w14:textId="77777777" w:rsidR="003D4E0D" w:rsidRDefault="003D4E0D" w:rsidP="009C4FC4">
          <w:pPr>
            <w:rPr>
              <w:b/>
              <w:sz w:val="24"/>
            </w:rPr>
          </w:pPr>
          <w:r w:rsidRPr="000926B7">
            <w:t>Verzia 02</w:t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1FCE864" w14:textId="77777777" w:rsidR="003D4E0D" w:rsidRDefault="003D4E0D" w:rsidP="009C4FC4">
          <w:r>
            <w:t>Príručka kvality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6C2C08" w14:textId="77777777" w:rsidR="003D4E0D" w:rsidRPr="006E7717" w:rsidRDefault="003D4E0D" w:rsidP="009C4FC4">
          <w:r w:rsidRPr="006E7717">
            <w:t>Revízia 01</w:t>
          </w:r>
        </w:p>
      </w:tc>
    </w:tr>
    <w:tr w:rsidR="003D4E0D" w14:paraId="1CF1E2B6" w14:textId="77777777" w:rsidTr="006E7717">
      <w:trPr>
        <w:cantSplit/>
      </w:trPr>
      <w:tc>
        <w:tcPr>
          <w:tcW w:w="1244" w:type="dxa"/>
          <w:tcBorders>
            <w:left w:val="single" w:sz="4" w:space="0" w:color="000000"/>
            <w:bottom w:val="single" w:sz="4" w:space="0" w:color="000000"/>
          </w:tcBorders>
        </w:tcPr>
        <w:p w14:paraId="04F5816A" w14:textId="77777777" w:rsidR="003D4E0D" w:rsidRPr="006E7717" w:rsidRDefault="003D4E0D" w:rsidP="009C4FC4">
          <w:r w:rsidRPr="006E7717">
            <w:t>platná od:</w:t>
          </w:r>
        </w:p>
        <w:p w14:paraId="59725FF3" w14:textId="77777777" w:rsidR="003D4E0D" w:rsidRDefault="003D4E0D" w:rsidP="009C4FC4">
          <w:pPr>
            <w:rPr>
              <w:sz w:val="24"/>
            </w:rPr>
          </w:pPr>
          <w:r w:rsidRPr="006E7717">
            <w:t>01.03.2009</w:t>
          </w: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13D7E012" w14:textId="77777777" w:rsidR="003D4E0D" w:rsidRPr="006E7717" w:rsidRDefault="003D4E0D" w:rsidP="009C4FC4">
          <w:r>
            <w:t>DD a DSS Jesienka Prochot</w:t>
          </w:r>
        </w:p>
      </w:tc>
      <w:tc>
        <w:tcPr>
          <w:tcW w:w="12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BBD081" w14:textId="77777777" w:rsidR="003D4E0D" w:rsidRPr="006E7717" w:rsidRDefault="003D4E0D" w:rsidP="009C4FC4">
          <w:r w:rsidRPr="006E7717">
            <w:t>platná od:</w:t>
          </w:r>
        </w:p>
        <w:p w14:paraId="4F3AC705" w14:textId="77777777" w:rsidR="003D4E0D" w:rsidRDefault="003D4E0D" w:rsidP="009C4FC4">
          <w:pPr>
            <w:rPr>
              <w:sz w:val="24"/>
            </w:rPr>
          </w:pPr>
          <w:r w:rsidRPr="006E7717">
            <w:t>01.01.2013</w:t>
          </w:r>
        </w:p>
      </w:tc>
    </w:tr>
  </w:tbl>
  <w:p w14:paraId="06931612" w14:textId="77777777" w:rsidR="003D4E0D" w:rsidRDefault="003D4E0D" w:rsidP="009C4FC4">
    <w:pPr>
      <w:pStyle w:val="Hlavika"/>
    </w:pPr>
  </w:p>
  <w:p w14:paraId="53C25B9F" w14:textId="77777777" w:rsidR="003D4E0D" w:rsidRDefault="003D4E0D" w:rsidP="009C4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691"/>
      <w:gridCol w:w="5758"/>
      <w:gridCol w:w="1701"/>
    </w:tblGrid>
    <w:tr w:rsidR="003D4E0D" w14:paraId="726243CC" w14:textId="77777777" w:rsidTr="00C75956">
      <w:trPr>
        <w:cantSplit/>
        <w:trHeight w:hRule="exact" w:val="59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8EB48C1" w14:textId="77777777" w:rsidR="003D4E0D" w:rsidRDefault="003D4E0D" w:rsidP="00822695">
          <w:pPr>
            <w:snapToGrid w:val="0"/>
            <w:jc w:val="center"/>
            <w:rPr>
              <w:b/>
              <w:color w:val="auto"/>
              <w:sz w:val="24"/>
            </w:rPr>
          </w:pPr>
          <w:r w:rsidRPr="00F60881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8E7F471" wp14:editId="159947A7">
                <wp:simplePos x="0" y="0"/>
                <wp:positionH relativeFrom="column">
                  <wp:posOffset>159385</wp:posOffset>
                </wp:positionH>
                <wp:positionV relativeFrom="paragraph">
                  <wp:posOffset>-62230</wp:posOffset>
                </wp:positionV>
                <wp:extent cx="635000" cy="339090"/>
                <wp:effectExtent l="0" t="0" r="0" b="3810"/>
                <wp:wrapNone/>
                <wp:docPr id="2" name="Obrázok 116" descr="m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339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24"/>
            </w:rPr>
            <w:t xml:space="preserve"> </w:t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14:paraId="0552EEDB" w14:textId="16E66F26" w:rsidR="003D4E0D" w:rsidRPr="00822695" w:rsidRDefault="003D4E0D" w:rsidP="00822695">
          <w:pPr>
            <w:ind w:firstLine="18"/>
            <w:jc w:val="center"/>
            <w:rPr>
              <w:b/>
              <w:bCs/>
              <w:sz w:val="28"/>
              <w:szCs w:val="28"/>
            </w:rPr>
          </w:pPr>
          <w:r w:rsidRPr="00822695">
            <w:rPr>
              <w:b/>
              <w:bCs/>
              <w:sz w:val="28"/>
              <w:szCs w:val="28"/>
            </w:rPr>
            <w:t>Domov sociálnych služieb Méta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9A1F9C2" w14:textId="52DFEA34" w:rsidR="003D4E0D" w:rsidRDefault="003D4E0D" w:rsidP="00822695">
          <w:pPr>
            <w:ind w:firstLine="0"/>
            <w:rPr>
              <w:sz w:val="20"/>
            </w:rPr>
          </w:pPr>
          <w:r>
            <w:rPr>
              <w:sz w:val="20"/>
            </w:rPr>
            <w:t>PP05.DOP.0</w:t>
          </w:r>
          <w:r w:rsidR="0091524E">
            <w:rPr>
              <w:sz w:val="20"/>
            </w:rPr>
            <w:t>8</w:t>
          </w:r>
          <w:r>
            <w:rPr>
              <w:sz w:val="20"/>
            </w:rPr>
            <w:t>.</w:t>
          </w:r>
        </w:p>
        <w:p w14:paraId="09B38FAF" w14:textId="1F35F2F3" w:rsidR="003D4E0D" w:rsidRDefault="003D4E0D" w:rsidP="00822695">
          <w:pPr>
            <w:ind w:firstLine="0"/>
            <w:rPr>
              <w:sz w:val="20"/>
            </w:rPr>
          </w:pPr>
          <w:r>
            <w:rPr>
              <w:sz w:val="20"/>
            </w:rPr>
            <w:t>Výtlačok č: 0</w:t>
          </w:r>
          <w:r w:rsidR="00A002CF">
            <w:rPr>
              <w:sz w:val="20"/>
            </w:rPr>
            <w:t>1</w:t>
          </w:r>
        </w:p>
        <w:p w14:paraId="35F77C24" w14:textId="77777777" w:rsidR="003D4E0D" w:rsidRDefault="003D4E0D" w:rsidP="00822695">
          <w:pPr>
            <w:ind w:firstLine="0"/>
            <w:rPr>
              <w:sz w:val="20"/>
              <w:szCs w:val="22"/>
              <w:lang w:eastAsia="en-US"/>
            </w:rPr>
          </w:pPr>
        </w:p>
      </w:tc>
    </w:tr>
    <w:tr w:rsidR="003D4E0D" w14:paraId="622E8363" w14:textId="77777777" w:rsidTr="00C75956">
      <w:trPr>
        <w:cantSplit/>
      </w:trPr>
      <w:tc>
        <w:tcPr>
          <w:tcW w:w="16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3ECFD754" w14:textId="77777777" w:rsidR="003D4E0D" w:rsidRDefault="003D4E0D" w:rsidP="00822695">
          <w:pPr>
            <w:rPr>
              <w:b/>
              <w:sz w:val="24"/>
              <w:szCs w:val="22"/>
              <w:lang w:eastAsia="en-US"/>
            </w:rPr>
          </w:pPr>
        </w:p>
      </w:tc>
      <w:tc>
        <w:tcPr>
          <w:tcW w:w="5759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FBD4B4" w:themeFill="accent6" w:themeFillTint="66"/>
          <w:vAlign w:val="center"/>
          <w:hideMark/>
        </w:tcPr>
        <w:p w14:paraId="468492D9" w14:textId="77777777" w:rsidR="003D4E0D" w:rsidRDefault="003D4E0D" w:rsidP="00822695">
          <w:pPr>
            <w:ind w:firstLine="18"/>
            <w:jc w:val="center"/>
            <w:rPr>
              <w:b/>
              <w:bCs/>
            </w:rPr>
          </w:pPr>
          <w:r>
            <w:rPr>
              <w:b/>
              <w:bCs/>
            </w:rPr>
            <w:t>Dokument postupu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0266CC" w14:textId="77777777" w:rsidR="003D4E0D" w:rsidRDefault="003D4E0D" w:rsidP="00822695">
          <w:pPr>
            <w:snapToGrid w:val="0"/>
            <w:ind w:firstLine="10"/>
            <w:jc w:val="center"/>
            <w:rPr>
              <w:sz w:val="20"/>
            </w:rPr>
          </w:pPr>
          <w:r>
            <w:rPr>
              <w:sz w:val="20"/>
            </w:rPr>
            <w:t xml:space="preserve">Strana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  \* Arabic  \* MERGEFORMAT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  \* Arabic  \* MERGEFORMAT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14</w:t>
          </w:r>
          <w:r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</w:t>
          </w:r>
        </w:p>
      </w:tc>
    </w:tr>
  </w:tbl>
  <w:p w14:paraId="2133151B" w14:textId="77777777" w:rsidR="003D4E0D" w:rsidRDefault="003D4E0D" w:rsidP="00822695">
    <w:pPr>
      <w:pStyle w:val="Hlavika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691"/>
      <w:gridCol w:w="5758"/>
      <w:gridCol w:w="1701"/>
    </w:tblGrid>
    <w:tr w:rsidR="003D4E0D" w14:paraId="1EB04748" w14:textId="77777777" w:rsidTr="00C75956">
      <w:trPr>
        <w:cantSplit/>
        <w:trHeight w:hRule="exact" w:val="59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4F87B5D" w14:textId="77777777" w:rsidR="003D4E0D" w:rsidRDefault="003D4E0D" w:rsidP="00822695">
          <w:pPr>
            <w:snapToGrid w:val="0"/>
            <w:jc w:val="center"/>
            <w:rPr>
              <w:b/>
              <w:color w:val="auto"/>
              <w:sz w:val="24"/>
            </w:rPr>
          </w:pPr>
          <w:r w:rsidRPr="00F6088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DA8398B" wp14:editId="29B44D9C">
                <wp:simplePos x="0" y="0"/>
                <wp:positionH relativeFrom="column">
                  <wp:posOffset>159385</wp:posOffset>
                </wp:positionH>
                <wp:positionV relativeFrom="paragraph">
                  <wp:posOffset>-62230</wp:posOffset>
                </wp:positionV>
                <wp:extent cx="635000" cy="339090"/>
                <wp:effectExtent l="0" t="0" r="0" b="3810"/>
                <wp:wrapNone/>
                <wp:docPr id="4" name="Obrázok 116" descr="m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339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24"/>
            </w:rPr>
            <w:t xml:space="preserve"> </w:t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14:paraId="0BA16718" w14:textId="09302ECF" w:rsidR="003D4E0D" w:rsidRPr="00822695" w:rsidRDefault="003D4E0D" w:rsidP="00822695">
          <w:pPr>
            <w:ind w:firstLine="18"/>
            <w:jc w:val="center"/>
            <w:rPr>
              <w:b/>
              <w:bCs/>
              <w:sz w:val="28"/>
              <w:szCs w:val="28"/>
            </w:rPr>
          </w:pPr>
          <w:r w:rsidRPr="00822695">
            <w:rPr>
              <w:b/>
              <w:bCs/>
              <w:sz w:val="28"/>
              <w:szCs w:val="28"/>
            </w:rPr>
            <w:t>Domov sociálnych služieb Méta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9FCC20F" w14:textId="4A69465F" w:rsidR="003D4E0D" w:rsidRDefault="003D4E0D" w:rsidP="00192E8A">
          <w:pPr>
            <w:ind w:firstLine="0"/>
            <w:jc w:val="center"/>
            <w:rPr>
              <w:sz w:val="20"/>
            </w:rPr>
          </w:pPr>
          <w:r>
            <w:rPr>
              <w:sz w:val="20"/>
            </w:rPr>
            <w:t>PP05.DOP.08.</w:t>
          </w:r>
        </w:p>
        <w:p w14:paraId="00AD9816" w14:textId="77777777" w:rsidR="003D4E0D" w:rsidRDefault="003D4E0D" w:rsidP="00822695">
          <w:pPr>
            <w:ind w:firstLine="0"/>
            <w:rPr>
              <w:sz w:val="20"/>
              <w:szCs w:val="22"/>
              <w:lang w:eastAsia="en-US"/>
            </w:rPr>
          </w:pPr>
        </w:p>
      </w:tc>
    </w:tr>
    <w:tr w:rsidR="003D4E0D" w14:paraId="154E50AE" w14:textId="77777777" w:rsidTr="00C75956">
      <w:trPr>
        <w:cantSplit/>
      </w:trPr>
      <w:tc>
        <w:tcPr>
          <w:tcW w:w="16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6BAB4CFA" w14:textId="77777777" w:rsidR="003D4E0D" w:rsidRDefault="003D4E0D" w:rsidP="00822695">
          <w:pPr>
            <w:rPr>
              <w:b/>
              <w:sz w:val="24"/>
              <w:szCs w:val="22"/>
              <w:lang w:eastAsia="en-US"/>
            </w:rPr>
          </w:pPr>
        </w:p>
      </w:tc>
      <w:tc>
        <w:tcPr>
          <w:tcW w:w="5759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FBD4B4" w:themeFill="accent6" w:themeFillTint="66"/>
          <w:vAlign w:val="center"/>
          <w:hideMark/>
        </w:tcPr>
        <w:p w14:paraId="25B50487" w14:textId="77777777" w:rsidR="003D4E0D" w:rsidRDefault="003D4E0D" w:rsidP="00822695">
          <w:pPr>
            <w:ind w:firstLine="18"/>
            <w:jc w:val="center"/>
            <w:rPr>
              <w:b/>
              <w:bCs/>
            </w:rPr>
          </w:pPr>
          <w:r>
            <w:rPr>
              <w:b/>
              <w:bCs/>
            </w:rPr>
            <w:t>Dokument postupu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7B67EA" w14:textId="77777777" w:rsidR="003D4E0D" w:rsidRDefault="003D4E0D" w:rsidP="00822695">
          <w:pPr>
            <w:snapToGrid w:val="0"/>
            <w:ind w:firstLine="10"/>
            <w:jc w:val="center"/>
            <w:rPr>
              <w:sz w:val="20"/>
            </w:rPr>
          </w:pPr>
          <w:r>
            <w:rPr>
              <w:sz w:val="20"/>
            </w:rPr>
            <w:t xml:space="preserve">Strana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  \* Arabic  \* MERGEFORMAT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  \* Arabic  \* MERGEFORMAT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14</w:t>
          </w:r>
          <w:r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</w:t>
          </w:r>
        </w:p>
      </w:tc>
    </w:tr>
  </w:tbl>
  <w:p w14:paraId="7879E06D" w14:textId="77777777" w:rsidR="003D4E0D" w:rsidRPr="002F5FC6" w:rsidRDefault="003D4E0D" w:rsidP="00822695">
    <w:pPr>
      <w:rPr>
        <w:color w:val="auto"/>
        <w:sz w:val="24"/>
        <w:szCs w:val="24"/>
      </w:rPr>
    </w:pPr>
  </w:p>
  <w:p w14:paraId="76A39ECB" w14:textId="77777777" w:rsidR="003D4E0D" w:rsidRPr="002F5FC6" w:rsidRDefault="003D4E0D" w:rsidP="00822695">
    <w:pPr>
      <w:rPr>
        <w:color w:val="auto"/>
        <w:sz w:val="24"/>
        <w:szCs w:val="24"/>
      </w:rPr>
    </w:pPr>
  </w:p>
  <w:p w14:paraId="7E0FD2D8" w14:textId="77777777" w:rsidR="003D4E0D" w:rsidRPr="002F5FC6" w:rsidRDefault="003D4E0D" w:rsidP="00822695">
    <w:pPr>
      <w:rPr>
        <w:color w:val="auto"/>
        <w:sz w:val="24"/>
        <w:szCs w:val="24"/>
      </w:rPr>
    </w:pPr>
  </w:p>
  <w:p w14:paraId="4018A779" w14:textId="77777777" w:rsidR="003D4E0D" w:rsidRPr="002F5FC6" w:rsidRDefault="003D4E0D" w:rsidP="00822695">
    <w:pPr>
      <w:rPr>
        <w:color w:val="auto"/>
        <w:sz w:val="24"/>
        <w:szCs w:val="24"/>
      </w:rPr>
    </w:pPr>
  </w:p>
  <w:p w14:paraId="0CDDA24E" w14:textId="77777777" w:rsidR="003D4E0D" w:rsidRPr="002F5FC6" w:rsidRDefault="003D4E0D" w:rsidP="00822695">
    <w:pPr>
      <w:rPr>
        <w:color w:val="auto"/>
        <w:sz w:val="24"/>
        <w:szCs w:val="24"/>
      </w:rPr>
    </w:pPr>
  </w:p>
  <w:p w14:paraId="463D9E8E" w14:textId="77777777" w:rsidR="003D4E0D" w:rsidRDefault="003D4E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-12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-12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-12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-12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-12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-12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-12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-12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-12"/>
        </w:tabs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F"/>
    <w:multiLevelType w:val="singleLevel"/>
    <w:tmpl w:val="0000001F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suff w:val="nothing"/>
      <w:lvlText w:val="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1" w15:restartNumberingAfterBreak="0">
    <w:nsid w:val="0000002B"/>
    <w:multiLevelType w:val="multilevel"/>
    <w:tmpl w:val="0000002B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2" w15:restartNumberingAfterBreak="0">
    <w:nsid w:val="0000002C"/>
    <w:multiLevelType w:val="multilevel"/>
    <w:tmpl w:val="0000002C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4" w15:restartNumberingAfterBreak="0">
    <w:nsid w:val="0000002E"/>
    <w:multiLevelType w:val="multilevel"/>
    <w:tmpl w:val="0000002E"/>
    <w:name w:val="WW8Num4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F"/>
    <w:multiLevelType w:val="multilevel"/>
    <w:tmpl w:val="0000002F"/>
    <w:name w:val="WW8Num4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1"/>
    <w:multiLevelType w:val="multilevel"/>
    <w:tmpl w:val="00000031"/>
    <w:name w:val="WW8Num5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48" w15:restartNumberingAfterBreak="0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1" w15:restartNumberingAfterBreak="0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0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</w:pPr>
      <w:rPr>
        <w:rFonts w:ascii="StarSymbol" w:hAnsi="StarSymbol" w:cs="StarSymbol"/>
        <w:sz w:val="18"/>
        <w:szCs w:val="18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2" w15:restartNumberingAfterBreak="0">
    <w:nsid w:val="0031013C"/>
    <w:multiLevelType w:val="hybridMultilevel"/>
    <w:tmpl w:val="6E145AE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02B90FB9"/>
    <w:multiLevelType w:val="multilevel"/>
    <w:tmpl w:val="58067524"/>
    <w:lvl w:ilvl="0">
      <w:start w:val="1"/>
      <w:numFmt w:val="decimal"/>
      <w:pStyle w:val="Nadpisdokumentu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C344E2B"/>
    <w:multiLevelType w:val="hybridMultilevel"/>
    <w:tmpl w:val="0AB8B2D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0ECE2E66"/>
    <w:multiLevelType w:val="hybridMultilevel"/>
    <w:tmpl w:val="70E453E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10803BFC"/>
    <w:multiLevelType w:val="hybridMultilevel"/>
    <w:tmpl w:val="DBCE2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D4796C"/>
    <w:multiLevelType w:val="hybridMultilevel"/>
    <w:tmpl w:val="3E6C12C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1633456D"/>
    <w:multiLevelType w:val="hybridMultilevel"/>
    <w:tmpl w:val="5F1C1362"/>
    <w:lvl w:ilvl="0" w:tplc="041B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0" w15:restartNumberingAfterBreak="0">
    <w:nsid w:val="18BA3B3D"/>
    <w:multiLevelType w:val="hybridMultilevel"/>
    <w:tmpl w:val="C3F88C9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1FC505D0"/>
    <w:multiLevelType w:val="hybridMultilevel"/>
    <w:tmpl w:val="8B5E05CA"/>
    <w:lvl w:ilvl="0" w:tplc="C6F64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14F022D"/>
    <w:multiLevelType w:val="hybridMultilevel"/>
    <w:tmpl w:val="19BC8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1F2975"/>
    <w:multiLevelType w:val="hybridMultilevel"/>
    <w:tmpl w:val="F806A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2FA91384"/>
    <w:multiLevelType w:val="hybridMultilevel"/>
    <w:tmpl w:val="A15A68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7BD0351"/>
    <w:multiLevelType w:val="hybridMultilevel"/>
    <w:tmpl w:val="E88490C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3DDE2496"/>
    <w:multiLevelType w:val="hybridMultilevel"/>
    <w:tmpl w:val="A5CE526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3E934FB1"/>
    <w:multiLevelType w:val="hybridMultilevel"/>
    <w:tmpl w:val="ED3002E6"/>
    <w:lvl w:ilvl="0" w:tplc="E7F0674A">
      <w:start w:val="9"/>
      <w:numFmt w:val="bullet"/>
      <w:lvlText w:val=""/>
      <w:lvlJc w:val="left"/>
      <w:pPr>
        <w:ind w:left="720" w:hanging="360"/>
      </w:pPr>
      <w:rPr>
        <w:rFonts w:ascii="Wingdings" w:eastAsia="Calibri" w:hAnsi="Wingdings" w:cs="Arial" w:hint="default"/>
        <w:color w:val="943634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44314CA1"/>
    <w:multiLevelType w:val="hybridMultilevel"/>
    <w:tmpl w:val="F9865654"/>
    <w:lvl w:ilvl="0" w:tplc="D76613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5AA4605"/>
    <w:multiLevelType w:val="hybridMultilevel"/>
    <w:tmpl w:val="BF4089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68E76DE"/>
    <w:multiLevelType w:val="hybridMultilevel"/>
    <w:tmpl w:val="F7A40B1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43634"/>
        <w:sz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C6F006D"/>
    <w:multiLevelType w:val="hybridMultilevel"/>
    <w:tmpl w:val="24589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AB744E"/>
    <w:multiLevelType w:val="hybridMultilevel"/>
    <w:tmpl w:val="2F540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FF44FE"/>
    <w:multiLevelType w:val="hybridMultilevel"/>
    <w:tmpl w:val="1D20D21A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57F5238B"/>
    <w:multiLevelType w:val="hybridMultilevel"/>
    <w:tmpl w:val="8F869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EA7823"/>
    <w:multiLevelType w:val="hybridMultilevel"/>
    <w:tmpl w:val="5D4CA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F9605E"/>
    <w:multiLevelType w:val="multilevel"/>
    <w:tmpl w:val="C174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C926A4A"/>
    <w:multiLevelType w:val="multilevel"/>
    <w:tmpl w:val="D80A79C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8" w15:restartNumberingAfterBreak="0">
    <w:nsid w:val="72C95A95"/>
    <w:multiLevelType w:val="hybridMultilevel"/>
    <w:tmpl w:val="980A6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35496A"/>
    <w:multiLevelType w:val="hybridMultilevel"/>
    <w:tmpl w:val="4574D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23662F"/>
    <w:multiLevelType w:val="hybridMultilevel"/>
    <w:tmpl w:val="C9B6C67E"/>
    <w:lvl w:ilvl="0" w:tplc="041B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63"/>
  </w:num>
  <w:num w:numId="3">
    <w:abstractNumId w:val="85"/>
  </w:num>
  <w:num w:numId="4">
    <w:abstractNumId w:val="67"/>
  </w:num>
  <w:num w:numId="5">
    <w:abstractNumId w:val="71"/>
  </w:num>
  <w:num w:numId="6">
    <w:abstractNumId w:val="69"/>
  </w:num>
  <w:num w:numId="7">
    <w:abstractNumId w:val="75"/>
  </w:num>
  <w:num w:numId="8">
    <w:abstractNumId w:val="79"/>
  </w:num>
  <w:num w:numId="9">
    <w:abstractNumId w:val="77"/>
  </w:num>
  <w:num w:numId="10">
    <w:abstractNumId w:val="78"/>
  </w:num>
  <w:num w:numId="11">
    <w:abstractNumId w:val="65"/>
  </w:num>
  <w:num w:numId="12">
    <w:abstractNumId w:val="70"/>
  </w:num>
  <w:num w:numId="13">
    <w:abstractNumId w:val="82"/>
  </w:num>
  <w:num w:numId="14">
    <w:abstractNumId w:val="62"/>
  </w:num>
  <w:num w:numId="15">
    <w:abstractNumId w:val="81"/>
  </w:num>
  <w:num w:numId="16">
    <w:abstractNumId w:val="89"/>
  </w:num>
  <w:num w:numId="17">
    <w:abstractNumId w:val="76"/>
  </w:num>
  <w:num w:numId="18">
    <w:abstractNumId w:val="64"/>
  </w:num>
  <w:num w:numId="19">
    <w:abstractNumId w:val="80"/>
  </w:num>
  <w:num w:numId="20">
    <w:abstractNumId w:val="88"/>
  </w:num>
  <w:num w:numId="21">
    <w:abstractNumId w:val="68"/>
  </w:num>
  <w:num w:numId="22">
    <w:abstractNumId w:val="72"/>
  </w:num>
  <w:num w:numId="23">
    <w:abstractNumId w:val="83"/>
  </w:num>
  <w:num w:numId="24">
    <w:abstractNumId w:val="86"/>
  </w:num>
  <w:num w:numId="25">
    <w:abstractNumId w:val="66"/>
  </w:num>
  <w:num w:numId="26">
    <w:abstractNumId w:val="90"/>
  </w:num>
  <w:num w:numId="27">
    <w:abstractNumId w:val="74"/>
  </w:num>
  <w:num w:numId="28">
    <w:abstractNumId w:val="72"/>
  </w:num>
  <w:num w:numId="29">
    <w:abstractNumId w:val="73"/>
  </w:num>
  <w:num w:numId="30">
    <w:abstractNumId w:val="8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40"/>
    <w:rsid w:val="000125FF"/>
    <w:rsid w:val="00013AC9"/>
    <w:rsid w:val="000155D9"/>
    <w:rsid w:val="00015E43"/>
    <w:rsid w:val="0001686B"/>
    <w:rsid w:val="00021325"/>
    <w:rsid w:val="00023BDA"/>
    <w:rsid w:val="00025B7F"/>
    <w:rsid w:val="00033EED"/>
    <w:rsid w:val="00034650"/>
    <w:rsid w:val="00034DCD"/>
    <w:rsid w:val="0003514A"/>
    <w:rsid w:val="000364BA"/>
    <w:rsid w:val="0003744D"/>
    <w:rsid w:val="00043E6A"/>
    <w:rsid w:val="00045569"/>
    <w:rsid w:val="000475A0"/>
    <w:rsid w:val="00074935"/>
    <w:rsid w:val="000845A6"/>
    <w:rsid w:val="00086F98"/>
    <w:rsid w:val="000911F2"/>
    <w:rsid w:val="000926B7"/>
    <w:rsid w:val="00093AD0"/>
    <w:rsid w:val="000A53D9"/>
    <w:rsid w:val="000A66C6"/>
    <w:rsid w:val="000A6B7A"/>
    <w:rsid w:val="000B46FD"/>
    <w:rsid w:val="000B6241"/>
    <w:rsid w:val="000B7F00"/>
    <w:rsid w:val="000C3DAD"/>
    <w:rsid w:val="000C43E4"/>
    <w:rsid w:val="000D00A2"/>
    <w:rsid w:val="000D1FF7"/>
    <w:rsid w:val="000E1B7A"/>
    <w:rsid w:val="000E2D84"/>
    <w:rsid w:val="000F3B36"/>
    <w:rsid w:val="000F44A7"/>
    <w:rsid w:val="00103AA9"/>
    <w:rsid w:val="001116DE"/>
    <w:rsid w:val="00113C2A"/>
    <w:rsid w:val="001235E0"/>
    <w:rsid w:val="00126ABC"/>
    <w:rsid w:val="00143406"/>
    <w:rsid w:val="001440B8"/>
    <w:rsid w:val="001471C1"/>
    <w:rsid w:val="00151C31"/>
    <w:rsid w:val="0015247C"/>
    <w:rsid w:val="001538E4"/>
    <w:rsid w:val="001639E1"/>
    <w:rsid w:val="00174F68"/>
    <w:rsid w:val="00180698"/>
    <w:rsid w:val="00182D08"/>
    <w:rsid w:val="001841F0"/>
    <w:rsid w:val="001858C1"/>
    <w:rsid w:val="001911BC"/>
    <w:rsid w:val="00192E8A"/>
    <w:rsid w:val="00193563"/>
    <w:rsid w:val="0019385A"/>
    <w:rsid w:val="001977A4"/>
    <w:rsid w:val="001B4AE4"/>
    <w:rsid w:val="001C231F"/>
    <w:rsid w:val="001C367D"/>
    <w:rsid w:val="001C69A4"/>
    <w:rsid w:val="001C7999"/>
    <w:rsid w:val="001D18B8"/>
    <w:rsid w:val="001D63F1"/>
    <w:rsid w:val="001E07CA"/>
    <w:rsid w:val="001E7793"/>
    <w:rsid w:val="001F02FD"/>
    <w:rsid w:val="001F0DDA"/>
    <w:rsid w:val="001F1449"/>
    <w:rsid w:val="001F7ADE"/>
    <w:rsid w:val="00201B09"/>
    <w:rsid w:val="0020345A"/>
    <w:rsid w:val="00204F38"/>
    <w:rsid w:val="002118DD"/>
    <w:rsid w:val="00211A74"/>
    <w:rsid w:val="002521D9"/>
    <w:rsid w:val="002578F3"/>
    <w:rsid w:val="00260D9D"/>
    <w:rsid w:val="00261CE1"/>
    <w:rsid w:val="00276D0D"/>
    <w:rsid w:val="00283CC9"/>
    <w:rsid w:val="0029238F"/>
    <w:rsid w:val="00292F2F"/>
    <w:rsid w:val="00293A72"/>
    <w:rsid w:val="00293E2F"/>
    <w:rsid w:val="00294DBB"/>
    <w:rsid w:val="002A28D2"/>
    <w:rsid w:val="002B6B31"/>
    <w:rsid w:val="002C0C00"/>
    <w:rsid w:val="002C1617"/>
    <w:rsid w:val="002D25DF"/>
    <w:rsid w:val="002D53F9"/>
    <w:rsid w:val="002D689B"/>
    <w:rsid w:val="002F57FA"/>
    <w:rsid w:val="002F5FC6"/>
    <w:rsid w:val="00300CCE"/>
    <w:rsid w:val="00304B3E"/>
    <w:rsid w:val="00305EB2"/>
    <w:rsid w:val="00320A8B"/>
    <w:rsid w:val="00322262"/>
    <w:rsid w:val="00352AC1"/>
    <w:rsid w:val="00352D00"/>
    <w:rsid w:val="00356A9F"/>
    <w:rsid w:val="00357636"/>
    <w:rsid w:val="00360F8C"/>
    <w:rsid w:val="00361008"/>
    <w:rsid w:val="00364557"/>
    <w:rsid w:val="00365F21"/>
    <w:rsid w:val="0036683A"/>
    <w:rsid w:val="00367114"/>
    <w:rsid w:val="00367D87"/>
    <w:rsid w:val="00367FBD"/>
    <w:rsid w:val="00375562"/>
    <w:rsid w:val="00375836"/>
    <w:rsid w:val="00382F16"/>
    <w:rsid w:val="003938A0"/>
    <w:rsid w:val="00395271"/>
    <w:rsid w:val="00395494"/>
    <w:rsid w:val="003969BB"/>
    <w:rsid w:val="003B00E3"/>
    <w:rsid w:val="003B048E"/>
    <w:rsid w:val="003B0C17"/>
    <w:rsid w:val="003B7BFE"/>
    <w:rsid w:val="003C5033"/>
    <w:rsid w:val="003D1CE4"/>
    <w:rsid w:val="003D46E9"/>
    <w:rsid w:val="003D49B7"/>
    <w:rsid w:val="003D4E0D"/>
    <w:rsid w:val="003E1AE1"/>
    <w:rsid w:val="003E7064"/>
    <w:rsid w:val="003E7F74"/>
    <w:rsid w:val="00411967"/>
    <w:rsid w:val="004242B8"/>
    <w:rsid w:val="00431316"/>
    <w:rsid w:val="004321CE"/>
    <w:rsid w:val="0045141A"/>
    <w:rsid w:val="0045760C"/>
    <w:rsid w:val="00460576"/>
    <w:rsid w:val="004679C6"/>
    <w:rsid w:val="00470172"/>
    <w:rsid w:val="0047042F"/>
    <w:rsid w:val="004920DA"/>
    <w:rsid w:val="00494089"/>
    <w:rsid w:val="004B0501"/>
    <w:rsid w:val="004B0713"/>
    <w:rsid w:val="004B46A6"/>
    <w:rsid w:val="004C7AAE"/>
    <w:rsid w:val="004D2BEB"/>
    <w:rsid w:val="004D539D"/>
    <w:rsid w:val="004D725B"/>
    <w:rsid w:val="004D7E05"/>
    <w:rsid w:val="004E5DE4"/>
    <w:rsid w:val="004F51A5"/>
    <w:rsid w:val="00503CB1"/>
    <w:rsid w:val="005049F9"/>
    <w:rsid w:val="0051163A"/>
    <w:rsid w:val="005145F1"/>
    <w:rsid w:val="00520FB2"/>
    <w:rsid w:val="00524684"/>
    <w:rsid w:val="00527F6C"/>
    <w:rsid w:val="00532DDC"/>
    <w:rsid w:val="0054239D"/>
    <w:rsid w:val="00552FED"/>
    <w:rsid w:val="00566D77"/>
    <w:rsid w:val="005706E2"/>
    <w:rsid w:val="0057108C"/>
    <w:rsid w:val="00576B4C"/>
    <w:rsid w:val="00576F00"/>
    <w:rsid w:val="00576FC1"/>
    <w:rsid w:val="00582293"/>
    <w:rsid w:val="00586346"/>
    <w:rsid w:val="0059670D"/>
    <w:rsid w:val="005B0042"/>
    <w:rsid w:val="005B6393"/>
    <w:rsid w:val="005C24DC"/>
    <w:rsid w:val="005D3A65"/>
    <w:rsid w:val="005D6E10"/>
    <w:rsid w:val="005E1E72"/>
    <w:rsid w:val="005E560B"/>
    <w:rsid w:val="005F3E79"/>
    <w:rsid w:val="005F5E77"/>
    <w:rsid w:val="005F72D8"/>
    <w:rsid w:val="006114CE"/>
    <w:rsid w:val="00635452"/>
    <w:rsid w:val="00637231"/>
    <w:rsid w:val="006378D8"/>
    <w:rsid w:val="0064574B"/>
    <w:rsid w:val="006544C1"/>
    <w:rsid w:val="00655C02"/>
    <w:rsid w:val="00660F47"/>
    <w:rsid w:val="006645D3"/>
    <w:rsid w:val="00670DE3"/>
    <w:rsid w:val="00672813"/>
    <w:rsid w:val="006758EE"/>
    <w:rsid w:val="006807F3"/>
    <w:rsid w:val="00683D4B"/>
    <w:rsid w:val="00684215"/>
    <w:rsid w:val="00697021"/>
    <w:rsid w:val="006A0006"/>
    <w:rsid w:val="006B3ACF"/>
    <w:rsid w:val="006C6295"/>
    <w:rsid w:val="006D1C9D"/>
    <w:rsid w:val="006D7B63"/>
    <w:rsid w:val="006E3DDF"/>
    <w:rsid w:val="006E713D"/>
    <w:rsid w:val="006E7717"/>
    <w:rsid w:val="006F3CDC"/>
    <w:rsid w:val="006F4CC3"/>
    <w:rsid w:val="00700887"/>
    <w:rsid w:val="00705996"/>
    <w:rsid w:val="00720AB2"/>
    <w:rsid w:val="007217CE"/>
    <w:rsid w:val="0072698F"/>
    <w:rsid w:val="00730AF6"/>
    <w:rsid w:val="00735100"/>
    <w:rsid w:val="00741187"/>
    <w:rsid w:val="00743B46"/>
    <w:rsid w:val="007453D6"/>
    <w:rsid w:val="007555F6"/>
    <w:rsid w:val="00771900"/>
    <w:rsid w:val="007A02CD"/>
    <w:rsid w:val="007B40C0"/>
    <w:rsid w:val="007B5099"/>
    <w:rsid w:val="007B6898"/>
    <w:rsid w:val="007C0F44"/>
    <w:rsid w:val="007C2640"/>
    <w:rsid w:val="007D02FB"/>
    <w:rsid w:val="007D687F"/>
    <w:rsid w:val="007E6A34"/>
    <w:rsid w:val="007F6C3B"/>
    <w:rsid w:val="00800E6C"/>
    <w:rsid w:val="008039BE"/>
    <w:rsid w:val="008173C7"/>
    <w:rsid w:val="00822695"/>
    <w:rsid w:val="0082323C"/>
    <w:rsid w:val="00826C0D"/>
    <w:rsid w:val="00831F44"/>
    <w:rsid w:val="008401B9"/>
    <w:rsid w:val="008403D6"/>
    <w:rsid w:val="00840AD1"/>
    <w:rsid w:val="008515AF"/>
    <w:rsid w:val="008533BF"/>
    <w:rsid w:val="00854F51"/>
    <w:rsid w:val="00857E8B"/>
    <w:rsid w:val="008612AE"/>
    <w:rsid w:val="0086258C"/>
    <w:rsid w:val="0086718F"/>
    <w:rsid w:val="0088346B"/>
    <w:rsid w:val="008840C6"/>
    <w:rsid w:val="00892131"/>
    <w:rsid w:val="00892275"/>
    <w:rsid w:val="008972B4"/>
    <w:rsid w:val="008C1BD2"/>
    <w:rsid w:val="008C3452"/>
    <w:rsid w:val="008D0D71"/>
    <w:rsid w:val="008D5780"/>
    <w:rsid w:val="008F063E"/>
    <w:rsid w:val="008F081F"/>
    <w:rsid w:val="008F1747"/>
    <w:rsid w:val="008F6145"/>
    <w:rsid w:val="009065B4"/>
    <w:rsid w:val="009069F7"/>
    <w:rsid w:val="00913EF3"/>
    <w:rsid w:val="0091524E"/>
    <w:rsid w:val="00924540"/>
    <w:rsid w:val="00931206"/>
    <w:rsid w:val="00933634"/>
    <w:rsid w:val="00942213"/>
    <w:rsid w:val="00944E08"/>
    <w:rsid w:val="00955ABE"/>
    <w:rsid w:val="00962D04"/>
    <w:rsid w:val="00967909"/>
    <w:rsid w:val="00984168"/>
    <w:rsid w:val="0098464E"/>
    <w:rsid w:val="009877A1"/>
    <w:rsid w:val="00994F67"/>
    <w:rsid w:val="009B3404"/>
    <w:rsid w:val="009B7216"/>
    <w:rsid w:val="009C4FC4"/>
    <w:rsid w:val="009D68C1"/>
    <w:rsid w:val="009E2F22"/>
    <w:rsid w:val="009E318F"/>
    <w:rsid w:val="009E3D60"/>
    <w:rsid w:val="009E6AF5"/>
    <w:rsid w:val="009F196D"/>
    <w:rsid w:val="009F4BE9"/>
    <w:rsid w:val="009F514F"/>
    <w:rsid w:val="00A002CF"/>
    <w:rsid w:val="00A018E0"/>
    <w:rsid w:val="00A0203E"/>
    <w:rsid w:val="00A03FCD"/>
    <w:rsid w:val="00A10730"/>
    <w:rsid w:val="00A10DC2"/>
    <w:rsid w:val="00A3711F"/>
    <w:rsid w:val="00A448CC"/>
    <w:rsid w:val="00A57203"/>
    <w:rsid w:val="00A57638"/>
    <w:rsid w:val="00A602F8"/>
    <w:rsid w:val="00A60CF4"/>
    <w:rsid w:val="00A640E0"/>
    <w:rsid w:val="00A74975"/>
    <w:rsid w:val="00A759BC"/>
    <w:rsid w:val="00A86109"/>
    <w:rsid w:val="00A942CF"/>
    <w:rsid w:val="00AA1E93"/>
    <w:rsid w:val="00AA3677"/>
    <w:rsid w:val="00AB503A"/>
    <w:rsid w:val="00AB559F"/>
    <w:rsid w:val="00AB747A"/>
    <w:rsid w:val="00AC53E0"/>
    <w:rsid w:val="00AD1BE0"/>
    <w:rsid w:val="00AE062A"/>
    <w:rsid w:val="00AE5BAC"/>
    <w:rsid w:val="00AE7BF9"/>
    <w:rsid w:val="00AF384D"/>
    <w:rsid w:val="00AF783D"/>
    <w:rsid w:val="00B043DD"/>
    <w:rsid w:val="00B04717"/>
    <w:rsid w:val="00B05FE5"/>
    <w:rsid w:val="00B270E0"/>
    <w:rsid w:val="00B300FA"/>
    <w:rsid w:val="00B35330"/>
    <w:rsid w:val="00B35C94"/>
    <w:rsid w:val="00B37058"/>
    <w:rsid w:val="00B406DE"/>
    <w:rsid w:val="00B42608"/>
    <w:rsid w:val="00B4462C"/>
    <w:rsid w:val="00B45EF4"/>
    <w:rsid w:val="00B52C55"/>
    <w:rsid w:val="00B53C3C"/>
    <w:rsid w:val="00B5599E"/>
    <w:rsid w:val="00B7439B"/>
    <w:rsid w:val="00B84263"/>
    <w:rsid w:val="00B979F3"/>
    <w:rsid w:val="00BB6A6C"/>
    <w:rsid w:val="00BB7C78"/>
    <w:rsid w:val="00BC2B63"/>
    <w:rsid w:val="00BD0B75"/>
    <w:rsid w:val="00BD43D9"/>
    <w:rsid w:val="00BD5CF9"/>
    <w:rsid w:val="00BD6BAA"/>
    <w:rsid w:val="00BD7D0B"/>
    <w:rsid w:val="00BE0EBC"/>
    <w:rsid w:val="00BE377B"/>
    <w:rsid w:val="00BE38A8"/>
    <w:rsid w:val="00BE3A20"/>
    <w:rsid w:val="00BE74DC"/>
    <w:rsid w:val="00BF49C8"/>
    <w:rsid w:val="00BF7384"/>
    <w:rsid w:val="00C00DFB"/>
    <w:rsid w:val="00C04A34"/>
    <w:rsid w:val="00C05D9B"/>
    <w:rsid w:val="00C1312D"/>
    <w:rsid w:val="00C133DC"/>
    <w:rsid w:val="00C165BE"/>
    <w:rsid w:val="00C2578B"/>
    <w:rsid w:val="00C25B55"/>
    <w:rsid w:val="00C26BAF"/>
    <w:rsid w:val="00C305E4"/>
    <w:rsid w:val="00C32E8D"/>
    <w:rsid w:val="00C33CF2"/>
    <w:rsid w:val="00C350B4"/>
    <w:rsid w:val="00C43459"/>
    <w:rsid w:val="00C4353C"/>
    <w:rsid w:val="00C47DC6"/>
    <w:rsid w:val="00C52985"/>
    <w:rsid w:val="00C53748"/>
    <w:rsid w:val="00C61667"/>
    <w:rsid w:val="00C648EF"/>
    <w:rsid w:val="00C6579B"/>
    <w:rsid w:val="00C707D1"/>
    <w:rsid w:val="00C72B5E"/>
    <w:rsid w:val="00C75956"/>
    <w:rsid w:val="00C80347"/>
    <w:rsid w:val="00C80AA6"/>
    <w:rsid w:val="00C83FFE"/>
    <w:rsid w:val="00CA0DED"/>
    <w:rsid w:val="00CA1228"/>
    <w:rsid w:val="00CA2C94"/>
    <w:rsid w:val="00CA79A4"/>
    <w:rsid w:val="00CB2AA3"/>
    <w:rsid w:val="00CB4DF8"/>
    <w:rsid w:val="00CD2952"/>
    <w:rsid w:val="00CD31AC"/>
    <w:rsid w:val="00CD7C7F"/>
    <w:rsid w:val="00CE4525"/>
    <w:rsid w:val="00CF1F3D"/>
    <w:rsid w:val="00CF61D6"/>
    <w:rsid w:val="00D0692C"/>
    <w:rsid w:val="00D11590"/>
    <w:rsid w:val="00D1313E"/>
    <w:rsid w:val="00D3015C"/>
    <w:rsid w:val="00D30DE2"/>
    <w:rsid w:val="00D35AE6"/>
    <w:rsid w:val="00D37D0A"/>
    <w:rsid w:val="00D46573"/>
    <w:rsid w:val="00D71203"/>
    <w:rsid w:val="00D74BA8"/>
    <w:rsid w:val="00D8371A"/>
    <w:rsid w:val="00D94AE5"/>
    <w:rsid w:val="00D967AF"/>
    <w:rsid w:val="00DA2F90"/>
    <w:rsid w:val="00DA4005"/>
    <w:rsid w:val="00DA4D58"/>
    <w:rsid w:val="00DA6B6F"/>
    <w:rsid w:val="00DB23AD"/>
    <w:rsid w:val="00DB39F6"/>
    <w:rsid w:val="00DB4BDC"/>
    <w:rsid w:val="00DB6289"/>
    <w:rsid w:val="00DC4E78"/>
    <w:rsid w:val="00DD4E75"/>
    <w:rsid w:val="00DE1680"/>
    <w:rsid w:val="00DF3BDF"/>
    <w:rsid w:val="00E12115"/>
    <w:rsid w:val="00E14302"/>
    <w:rsid w:val="00E26F60"/>
    <w:rsid w:val="00E315AA"/>
    <w:rsid w:val="00E32E6E"/>
    <w:rsid w:val="00E40F2B"/>
    <w:rsid w:val="00E464D7"/>
    <w:rsid w:val="00E46D94"/>
    <w:rsid w:val="00E50296"/>
    <w:rsid w:val="00E515C9"/>
    <w:rsid w:val="00E7019A"/>
    <w:rsid w:val="00E760C0"/>
    <w:rsid w:val="00E81248"/>
    <w:rsid w:val="00E8602D"/>
    <w:rsid w:val="00E8738B"/>
    <w:rsid w:val="00E919C6"/>
    <w:rsid w:val="00E93CA3"/>
    <w:rsid w:val="00E94760"/>
    <w:rsid w:val="00EA1C21"/>
    <w:rsid w:val="00EA3246"/>
    <w:rsid w:val="00EC32A0"/>
    <w:rsid w:val="00ED4398"/>
    <w:rsid w:val="00EE1764"/>
    <w:rsid w:val="00EE37AC"/>
    <w:rsid w:val="00EF496A"/>
    <w:rsid w:val="00F125A0"/>
    <w:rsid w:val="00F1691E"/>
    <w:rsid w:val="00F20F3C"/>
    <w:rsid w:val="00F2534E"/>
    <w:rsid w:val="00F356D9"/>
    <w:rsid w:val="00F37D16"/>
    <w:rsid w:val="00F4480E"/>
    <w:rsid w:val="00F47FE8"/>
    <w:rsid w:val="00F60646"/>
    <w:rsid w:val="00F60A6A"/>
    <w:rsid w:val="00F613DA"/>
    <w:rsid w:val="00F67720"/>
    <w:rsid w:val="00F73071"/>
    <w:rsid w:val="00F73A16"/>
    <w:rsid w:val="00F82BB1"/>
    <w:rsid w:val="00F830FF"/>
    <w:rsid w:val="00F860C1"/>
    <w:rsid w:val="00F94AD2"/>
    <w:rsid w:val="00FA02DD"/>
    <w:rsid w:val="00FB3EBE"/>
    <w:rsid w:val="00FB4904"/>
    <w:rsid w:val="00FC2C36"/>
    <w:rsid w:val="00FC4800"/>
    <w:rsid w:val="00FD22A5"/>
    <w:rsid w:val="00FD5721"/>
    <w:rsid w:val="00FE207C"/>
    <w:rsid w:val="00FE5F56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03F8B"/>
  <w15:docId w15:val="{B580FD12-7F59-423C-91ED-8F863FD0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 w:val="22"/>
    </w:rPr>
  </w:style>
  <w:style w:type="paragraph" w:styleId="Nadpis1">
    <w:name w:val="heading 1"/>
    <w:basedOn w:val="Normlny"/>
    <w:next w:val="Normlny"/>
    <w:qFormat/>
    <w:rsid w:val="009C4FC4"/>
    <w:pPr>
      <w:keepNext/>
      <w:numPr>
        <w:numId w:val="1"/>
      </w:numPr>
      <w:shd w:val="clear" w:color="auto" w:fill="C2D69B" w:themeFill="accent3" w:themeFillTint="99"/>
      <w:snapToGrid w:val="0"/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B270E0"/>
    <w:pPr>
      <w:keepNext/>
      <w:numPr>
        <w:ilvl w:val="1"/>
        <w:numId w:val="1"/>
      </w:numPr>
      <w:shd w:val="clear" w:color="auto" w:fill="BFBFBF" w:themeFill="background1" w:themeFillShade="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pPr>
      <w:snapToGrid/>
      <w:spacing w:after="120"/>
    </w:pPr>
    <w:rPr>
      <w:color w:val="auto"/>
      <w:sz w:val="20"/>
      <w:lang w:eastAsia="ar-SA"/>
    </w:rPr>
  </w:style>
  <w:style w:type="paragraph" w:styleId="Zarkazkladnhotextu3">
    <w:name w:val="Body Text Indent 3"/>
    <w:basedOn w:val="Normlny"/>
    <w:semiHidden/>
    <w:rPr>
      <w:i/>
      <w:iCs/>
    </w:rPr>
  </w:style>
  <w:style w:type="paragraph" w:customStyle="1" w:styleId="Zarkazkladnhotextu31">
    <w:name w:val="Zarážka základného textu 31"/>
    <w:basedOn w:val="Normlny"/>
    <w:rPr>
      <w:i/>
      <w:iCs/>
    </w:rPr>
  </w:style>
  <w:style w:type="paragraph" w:customStyle="1" w:styleId="Zarkazkladnhotextu21">
    <w:name w:val="Zarážka základného textu 21"/>
    <w:basedOn w:val="Normlny"/>
  </w:style>
  <w:style w:type="table" w:styleId="Mriekatabuky">
    <w:name w:val="Table Grid"/>
    <w:basedOn w:val="Normlnatabuka"/>
    <w:uiPriority w:val="59"/>
    <w:rsid w:val="00F4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E7019A"/>
    <w:pPr>
      <w:spacing w:before="120" w:after="120"/>
      <w:jc w:val="left"/>
    </w:pPr>
    <w:rPr>
      <w:rFonts w:ascii="Calibri" w:hAnsi="Calibri"/>
      <w:b/>
      <w:bCs/>
      <w:caps/>
      <w:sz w:val="2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39"/>
    <w:unhideWhenUsed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39"/>
    <w:unhideWhenUsed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39"/>
    <w:unhideWhenUsed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39"/>
    <w:unhideWhenUsed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39"/>
    <w:unhideWhenUsed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39"/>
    <w:unhideWhenUsed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uiPriority w:val="99"/>
    <w:unhideWhenUsed/>
    <w:rsid w:val="00E7019A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64"/>
    <w:rsid w:val="00E701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qFormat/>
    <w:rsid w:val="00BD7D0B"/>
    <w:pPr>
      <w:widowControl w:val="0"/>
      <w:numPr>
        <w:numId w:val="2"/>
      </w:numPr>
      <w:shd w:val="clear" w:color="auto" w:fill="auto"/>
      <w:tabs>
        <w:tab w:val="clear" w:pos="1080"/>
        <w:tab w:val="num" w:pos="360"/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eastAsia="Lucida Sans Unicode"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34"/>
    <w:qFormat/>
    <w:rsid w:val="009C4FC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DB39F6"/>
    <w:rPr>
      <w:color w:val="000000"/>
      <w:sz w:val="22"/>
    </w:rPr>
  </w:style>
  <w:style w:type="table" w:styleId="Svetlzoznamzvraznenie3">
    <w:name w:val="Light List Accent 3"/>
    <w:basedOn w:val="Normlnatabuka"/>
    <w:uiPriority w:val="61"/>
    <w:rsid w:val="005863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okument">
    <w:name w:val="Dokument"/>
    <w:basedOn w:val="Normlny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Vrazn">
    <w:name w:val="Strong"/>
    <w:basedOn w:val="Predvolenpsmoodseku"/>
    <w:uiPriority w:val="22"/>
    <w:qFormat/>
    <w:rsid w:val="00E12115"/>
    <w:rPr>
      <w:b/>
      <w:bCs/>
    </w:rPr>
  </w:style>
  <w:style w:type="character" w:customStyle="1" w:styleId="apple-converted-space">
    <w:name w:val="apple-converted-space"/>
    <w:basedOn w:val="Predvolenpsmoodseku"/>
    <w:rsid w:val="00E12115"/>
  </w:style>
  <w:style w:type="paragraph" w:styleId="Normlnywebov">
    <w:name w:val="Normal (Web)"/>
    <w:basedOn w:val="Normlny"/>
    <w:uiPriority w:val="99"/>
    <w:unhideWhenUsed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A602F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D2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952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952"/>
    <w:rPr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FED"/>
    <w:pPr>
      <w:numPr>
        <w:ilvl w:val="1"/>
      </w:numPr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52F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52FED"/>
    <w:rPr>
      <w:i/>
      <w:iCs/>
      <w:color w:val="404040" w:themeColor="text1" w:themeTint="BF"/>
    </w:rPr>
  </w:style>
  <w:style w:type="character" w:styleId="Nevyrieenzmienka">
    <w:name w:val="Unresolved Mention"/>
    <w:basedOn w:val="Predvolenpsmoodseku"/>
    <w:uiPriority w:val="99"/>
    <w:semiHidden/>
    <w:unhideWhenUsed/>
    <w:rsid w:val="00BE38A8"/>
    <w:rPr>
      <w:color w:val="605E5C"/>
      <w:shd w:val="clear" w:color="auto" w:fill="E1DFDD"/>
    </w:rPr>
  </w:style>
  <w:style w:type="paragraph" w:customStyle="1" w:styleId="Default">
    <w:name w:val="Default"/>
    <w:rsid w:val="00BE38A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Zkladntext2">
    <w:name w:val="Body Text 2"/>
    <w:basedOn w:val="Normlny"/>
    <w:link w:val="Zkladntext2Char"/>
    <w:uiPriority w:val="99"/>
    <w:unhideWhenUsed/>
    <w:rsid w:val="002B6B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B6B31"/>
    <w:rPr>
      <w:color w:val="000000"/>
      <w:sz w:val="22"/>
    </w:rPr>
  </w:style>
  <w:style w:type="paragraph" w:styleId="Bezriadkovania">
    <w:name w:val="No Spacing"/>
    <w:uiPriority w:val="1"/>
    <w:qFormat/>
    <w:rsid w:val="006D1C9D"/>
    <w:rPr>
      <w:sz w:val="24"/>
      <w:szCs w:val="24"/>
      <w:lang w:bidi="ar-SA"/>
    </w:rPr>
  </w:style>
  <w:style w:type="paragraph" w:customStyle="1" w:styleId="text">
    <w:name w:val="text"/>
    <w:basedOn w:val="Normlny"/>
    <w:qFormat/>
    <w:rsid w:val="00365F21"/>
    <w:pPr>
      <w:suppressAutoHyphens w:val="0"/>
      <w:ind w:firstLine="360"/>
    </w:pPr>
    <w:rPr>
      <w:color w:val="auto"/>
      <w:szCs w:val="24"/>
      <w:lang w:eastAsia="cs-CZ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2213"/>
    <w:pPr>
      <w:suppressAutoHyphens w:val="0"/>
      <w:ind w:firstLine="0"/>
      <w:jc w:val="left"/>
    </w:pPr>
    <w:rPr>
      <w:rFonts w:asciiTheme="minorHAnsi" w:eastAsiaTheme="minorHAnsi" w:hAnsiTheme="minorHAnsi" w:cstheme="minorBidi"/>
      <w:color w:val="auto"/>
      <w:sz w:val="20"/>
      <w:lang w:eastAsia="en-US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2213"/>
    <w:rPr>
      <w:rFonts w:asciiTheme="minorHAnsi" w:eastAsiaTheme="minorHAnsi" w:hAnsiTheme="minorHAnsi" w:cstheme="minorBidi"/>
      <w:lang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2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vz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4B24-A55A-47FE-AD6E-F236C911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keywords>[IDKP 003_ISO PK v3.01/01.02.2015</cp:keywords>
  <cp:lastModifiedBy>Danka</cp:lastModifiedBy>
  <cp:revision>18</cp:revision>
  <cp:lastPrinted>2021-04-29T05:10:00Z</cp:lastPrinted>
  <dcterms:created xsi:type="dcterms:W3CDTF">2020-06-05T04:03:00Z</dcterms:created>
  <dcterms:modified xsi:type="dcterms:W3CDTF">2021-04-29T05:12:00Z</dcterms:modified>
</cp:coreProperties>
</file>