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0B3EC2" w14:textId="77777777" w:rsidR="00F4480E" w:rsidRPr="001142B5" w:rsidRDefault="00F4480E" w:rsidP="009C4FC4">
      <w:pPr>
        <w:rPr>
          <w:color w:val="FF0000"/>
          <w:sz w:val="24"/>
          <w:szCs w:val="24"/>
        </w:rPr>
      </w:pPr>
    </w:p>
    <w:p w14:paraId="63739A53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64F45A1C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0D31DCF6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4CF6755A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2600C913" w14:textId="77777777" w:rsidR="00204F38" w:rsidRPr="002F5FC6" w:rsidRDefault="00204F38" w:rsidP="009C4FC4">
      <w:pPr>
        <w:rPr>
          <w:color w:val="auto"/>
          <w:sz w:val="24"/>
          <w:szCs w:val="24"/>
        </w:rPr>
      </w:pPr>
    </w:p>
    <w:p w14:paraId="072EAD68" w14:textId="77777777" w:rsidR="00204F38" w:rsidRPr="002F5FC6" w:rsidRDefault="00204F38" w:rsidP="009C4FC4">
      <w:pPr>
        <w:rPr>
          <w:color w:val="auto"/>
          <w:sz w:val="24"/>
          <w:szCs w:val="24"/>
        </w:rPr>
      </w:pPr>
    </w:p>
    <w:p w14:paraId="24BF178B" w14:textId="77777777" w:rsidR="00293A72" w:rsidRPr="002F5FC6" w:rsidRDefault="00293A72" w:rsidP="009C4FC4">
      <w:pPr>
        <w:rPr>
          <w:color w:val="auto"/>
          <w:sz w:val="24"/>
          <w:szCs w:val="24"/>
        </w:rPr>
      </w:pPr>
    </w:p>
    <w:p w14:paraId="51F70224" w14:textId="77777777" w:rsidR="00293A72" w:rsidRPr="002F5FC6" w:rsidRDefault="00293A72" w:rsidP="009C4FC4">
      <w:pPr>
        <w:rPr>
          <w:color w:val="auto"/>
          <w:sz w:val="24"/>
          <w:szCs w:val="24"/>
        </w:rPr>
      </w:pPr>
    </w:p>
    <w:p w14:paraId="0C1A0655" w14:textId="77777777" w:rsidR="00F4480E" w:rsidRPr="002F5FC6" w:rsidRDefault="00F4480E" w:rsidP="009C4FC4">
      <w:pPr>
        <w:rPr>
          <w:color w:val="auto"/>
          <w:sz w:val="24"/>
          <w:szCs w:val="24"/>
        </w:rPr>
      </w:pPr>
    </w:p>
    <w:p w14:paraId="5D71A9E4" w14:textId="77777777" w:rsidR="00EA3246" w:rsidRPr="002F5FC6" w:rsidRDefault="00FF3AC8" w:rsidP="00FF3AC8">
      <w:pPr>
        <w:shd w:val="clear" w:color="auto" w:fill="C2D69B" w:themeFill="accent3" w:themeFillTint="99"/>
        <w:ind w:firstLine="0"/>
        <w:jc w:val="center"/>
        <w:rPr>
          <w:color w:val="auto"/>
          <w:sz w:val="24"/>
          <w:szCs w:val="24"/>
        </w:rPr>
      </w:pPr>
      <w:r>
        <w:rPr>
          <w:color w:val="auto"/>
          <w:sz w:val="32"/>
          <w:szCs w:val="32"/>
        </w:rPr>
        <w:t>Postup pri realizácií dočasného opustenia zariadenia sociálnych služieb s pobytovou formou v čase uvoľňovania opatrení súvisiacich s výskytom ochorenia COVID - 19</w:t>
      </w:r>
    </w:p>
    <w:p w14:paraId="6C8F86D0" w14:textId="77777777" w:rsidR="00EA3246" w:rsidRPr="002F5FC6" w:rsidRDefault="00EA3246" w:rsidP="000A53D9">
      <w:pPr>
        <w:rPr>
          <w:color w:val="auto"/>
          <w:sz w:val="24"/>
          <w:szCs w:val="24"/>
        </w:rPr>
      </w:pPr>
    </w:p>
    <w:p w14:paraId="5933C47C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3205AAAE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1E71A2B0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087B0CBD" w14:textId="77777777" w:rsidR="00EA3246" w:rsidRPr="002F5FC6" w:rsidRDefault="00EA3246" w:rsidP="009C4FC4">
      <w:pPr>
        <w:rPr>
          <w:color w:val="auto"/>
          <w:sz w:val="24"/>
          <w:szCs w:val="24"/>
        </w:rPr>
      </w:pPr>
    </w:p>
    <w:p w14:paraId="73A4571E" w14:textId="77777777" w:rsidR="006E7717" w:rsidRPr="002F5FC6" w:rsidRDefault="006E7717" w:rsidP="009C4FC4">
      <w:pPr>
        <w:rPr>
          <w:color w:val="auto"/>
          <w:sz w:val="24"/>
          <w:szCs w:val="24"/>
        </w:rPr>
      </w:pPr>
    </w:p>
    <w:p w14:paraId="02AF1D67" w14:textId="77777777" w:rsidR="00EA3246" w:rsidRPr="002F5FC6" w:rsidRDefault="00EA3246" w:rsidP="000D1FF7">
      <w:pPr>
        <w:ind w:firstLine="0"/>
        <w:rPr>
          <w:color w:val="auto"/>
          <w:sz w:val="24"/>
          <w:szCs w:val="24"/>
        </w:rPr>
      </w:pPr>
    </w:p>
    <w:p w14:paraId="1307A381" w14:textId="77777777" w:rsidR="00EA3246" w:rsidRDefault="00EA3246" w:rsidP="009C4FC4">
      <w:pPr>
        <w:rPr>
          <w:color w:val="auto"/>
          <w:sz w:val="24"/>
          <w:szCs w:val="24"/>
        </w:rPr>
      </w:pPr>
    </w:p>
    <w:p w14:paraId="2718505A" w14:textId="1FE5E50D" w:rsidR="00EA3246" w:rsidRDefault="00EA3246" w:rsidP="00FF3AC8">
      <w:pPr>
        <w:ind w:firstLine="0"/>
        <w:rPr>
          <w:color w:val="auto"/>
          <w:sz w:val="24"/>
          <w:szCs w:val="24"/>
        </w:rPr>
      </w:pPr>
    </w:p>
    <w:p w14:paraId="5190DADE" w14:textId="77777777" w:rsidR="004A63F6" w:rsidRPr="004A63F6" w:rsidRDefault="004A63F6" w:rsidP="00FF3AC8">
      <w:pPr>
        <w:ind w:firstLine="0"/>
        <w:rPr>
          <w:color w:val="auto"/>
          <w:sz w:val="24"/>
          <w:szCs w:val="24"/>
        </w:rPr>
      </w:pPr>
    </w:p>
    <w:p w14:paraId="6ACF57EC" w14:textId="77777777" w:rsidR="00EA3246" w:rsidRPr="004A63F6" w:rsidRDefault="00EA3246" w:rsidP="009C4FC4">
      <w:pPr>
        <w:rPr>
          <w:color w:val="auto"/>
          <w:sz w:val="24"/>
          <w:szCs w:val="24"/>
        </w:rPr>
      </w:pPr>
    </w:p>
    <w:p w14:paraId="2F6CE0A9" w14:textId="77777777" w:rsidR="00683D4B" w:rsidRPr="004A63F6" w:rsidRDefault="00683D4B" w:rsidP="00683D4B">
      <w:pPr>
        <w:rPr>
          <w:color w:val="auto"/>
          <w:sz w:val="24"/>
          <w:szCs w:val="24"/>
        </w:rPr>
      </w:pPr>
    </w:p>
    <w:tbl>
      <w:tblPr>
        <w:tblW w:w="936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890"/>
        <w:gridCol w:w="2411"/>
        <w:gridCol w:w="4063"/>
      </w:tblGrid>
      <w:tr w:rsidR="004A63F6" w:rsidRPr="004A63F6" w14:paraId="30EFA8A8" w14:textId="77777777" w:rsidTr="009E6AF5">
        <w:trPr>
          <w:trHeight w:val="196"/>
        </w:trPr>
        <w:tc>
          <w:tcPr>
            <w:tcW w:w="2002" w:type="dxa"/>
          </w:tcPr>
          <w:p w14:paraId="7EF38AD5" w14:textId="77777777" w:rsidR="00683D4B" w:rsidRPr="004A63F6" w:rsidRDefault="00683D4B" w:rsidP="00683D4B">
            <w:pPr>
              <w:ind w:firstLine="0"/>
              <w:rPr>
                <w:color w:val="auto"/>
                <w:sz w:val="20"/>
              </w:rPr>
            </w:pPr>
            <w:r w:rsidRPr="004A63F6">
              <w:rPr>
                <w:color w:val="auto"/>
                <w:sz w:val="20"/>
              </w:rPr>
              <w:t>Verzia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60220C9B" w14:textId="77777777" w:rsidR="00683D4B" w:rsidRPr="004A63F6" w:rsidRDefault="00683D4B" w:rsidP="00683D4B">
            <w:pPr>
              <w:ind w:firstLine="0"/>
              <w:jc w:val="center"/>
              <w:rPr>
                <w:color w:val="auto"/>
                <w:sz w:val="20"/>
              </w:rPr>
            </w:pPr>
            <w:r w:rsidRPr="004A63F6">
              <w:rPr>
                <w:color w:val="auto"/>
                <w:sz w:val="20"/>
              </w:rPr>
              <w:t>01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54A80A3" w14:textId="77777777" w:rsidR="00683D4B" w:rsidRPr="004A63F6" w:rsidRDefault="00683D4B" w:rsidP="00683D4B">
            <w:pPr>
              <w:ind w:firstLine="0"/>
              <w:rPr>
                <w:color w:val="auto"/>
                <w:sz w:val="20"/>
              </w:rPr>
            </w:pPr>
            <w:r w:rsidRPr="004A63F6">
              <w:rPr>
                <w:color w:val="auto"/>
                <w:sz w:val="20"/>
              </w:rPr>
              <w:t>Platná od</w:t>
            </w:r>
          </w:p>
        </w:tc>
        <w:tc>
          <w:tcPr>
            <w:tcW w:w="4063" w:type="dxa"/>
            <w:shd w:val="clear" w:color="auto" w:fill="D9D9D9"/>
            <w:vAlign w:val="center"/>
          </w:tcPr>
          <w:p w14:paraId="66359706" w14:textId="77777777" w:rsidR="00683D4B" w:rsidRPr="004A63F6" w:rsidRDefault="00683D4B" w:rsidP="00683D4B">
            <w:pPr>
              <w:ind w:firstLine="0"/>
              <w:jc w:val="center"/>
              <w:rPr>
                <w:color w:val="auto"/>
                <w:sz w:val="20"/>
              </w:rPr>
            </w:pPr>
            <w:r w:rsidRPr="004A63F6">
              <w:rPr>
                <w:color w:val="auto"/>
                <w:sz w:val="20"/>
              </w:rPr>
              <w:t>0</w:t>
            </w:r>
            <w:r w:rsidR="0002605C" w:rsidRPr="004A63F6">
              <w:rPr>
                <w:color w:val="auto"/>
                <w:sz w:val="20"/>
              </w:rPr>
              <w:t>9</w:t>
            </w:r>
            <w:r w:rsidRPr="004A63F6">
              <w:rPr>
                <w:color w:val="auto"/>
                <w:sz w:val="20"/>
              </w:rPr>
              <w:t>.06.2020</w:t>
            </w:r>
          </w:p>
        </w:tc>
      </w:tr>
      <w:tr w:rsidR="004A63F6" w:rsidRPr="004A63F6" w14:paraId="2A661F80" w14:textId="77777777" w:rsidTr="009E6AF5">
        <w:trPr>
          <w:trHeight w:val="196"/>
        </w:trPr>
        <w:tc>
          <w:tcPr>
            <w:tcW w:w="2002" w:type="dxa"/>
            <w:shd w:val="clear" w:color="auto" w:fill="auto"/>
            <w:vAlign w:val="center"/>
          </w:tcPr>
          <w:p w14:paraId="752608F3" w14:textId="77777777" w:rsidR="00683D4B" w:rsidRPr="004A63F6" w:rsidRDefault="00683D4B" w:rsidP="00683D4B">
            <w:pPr>
              <w:ind w:firstLine="0"/>
              <w:rPr>
                <w:color w:val="auto"/>
                <w:sz w:val="20"/>
              </w:rPr>
            </w:pPr>
            <w:r w:rsidRPr="004A63F6">
              <w:rPr>
                <w:color w:val="auto"/>
                <w:sz w:val="20"/>
              </w:rPr>
              <w:t xml:space="preserve">Revízia 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F323CE6" w14:textId="5CA28F81" w:rsidR="00683D4B" w:rsidRPr="004A63F6" w:rsidRDefault="00683D4B" w:rsidP="00683D4B">
            <w:pPr>
              <w:ind w:firstLine="0"/>
              <w:jc w:val="center"/>
              <w:rPr>
                <w:color w:val="auto"/>
                <w:sz w:val="20"/>
              </w:rPr>
            </w:pPr>
            <w:r w:rsidRPr="004A63F6">
              <w:rPr>
                <w:color w:val="auto"/>
                <w:sz w:val="20"/>
              </w:rPr>
              <w:t>0</w:t>
            </w:r>
            <w:r w:rsidR="001142B5" w:rsidRPr="004A63F6">
              <w:rPr>
                <w:color w:val="auto"/>
                <w:sz w:val="20"/>
              </w:rPr>
              <w:t>1</w:t>
            </w:r>
          </w:p>
        </w:tc>
        <w:tc>
          <w:tcPr>
            <w:tcW w:w="2411" w:type="dxa"/>
            <w:vAlign w:val="center"/>
          </w:tcPr>
          <w:p w14:paraId="55572FAD" w14:textId="77777777" w:rsidR="00683D4B" w:rsidRPr="004A63F6" w:rsidRDefault="00683D4B" w:rsidP="00683D4B">
            <w:pPr>
              <w:ind w:firstLine="0"/>
              <w:rPr>
                <w:color w:val="auto"/>
                <w:sz w:val="20"/>
              </w:rPr>
            </w:pPr>
            <w:r w:rsidRPr="004A63F6">
              <w:rPr>
                <w:color w:val="auto"/>
                <w:sz w:val="20"/>
              </w:rPr>
              <w:t>Platná od</w:t>
            </w:r>
          </w:p>
        </w:tc>
        <w:tc>
          <w:tcPr>
            <w:tcW w:w="4063" w:type="dxa"/>
            <w:shd w:val="clear" w:color="auto" w:fill="D9D9D9" w:themeFill="background1" w:themeFillShade="D9"/>
            <w:vAlign w:val="center"/>
          </w:tcPr>
          <w:p w14:paraId="0CCCDDD0" w14:textId="65964725" w:rsidR="00683D4B" w:rsidRPr="004A63F6" w:rsidRDefault="001142B5" w:rsidP="00683D4B">
            <w:pPr>
              <w:ind w:firstLine="0"/>
              <w:jc w:val="center"/>
              <w:rPr>
                <w:color w:val="auto"/>
                <w:sz w:val="20"/>
              </w:rPr>
            </w:pPr>
            <w:r w:rsidRPr="004A63F6">
              <w:rPr>
                <w:color w:val="auto"/>
                <w:sz w:val="20"/>
              </w:rPr>
              <w:t>26.04.2021</w:t>
            </w:r>
          </w:p>
        </w:tc>
      </w:tr>
      <w:tr w:rsidR="004A63F6" w:rsidRPr="004A63F6" w14:paraId="2698A9EF" w14:textId="77777777" w:rsidTr="009E6AF5">
        <w:trPr>
          <w:trHeight w:val="196"/>
        </w:trPr>
        <w:tc>
          <w:tcPr>
            <w:tcW w:w="2002" w:type="dxa"/>
            <w:shd w:val="clear" w:color="auto" w:fill="auto"/>
            <w:vAlign w:val="center"/>
          </w:tcPr>
          <w:p w14:paraId="2AD3280D" w14:textId="77777777" w:rsidR="00683D4B" w:rsidRPr="004A63F6" w:rsidRDefault="00683D4B" w:rsidP="00683D4B">
            <w:pPr>
              <w:ind w:firstLine="0"/>
              <w:rPr>
                <w:color w:val="auto"/>
                <w:sz w:val="20"/>
              </w:rPr>
            </w:pPr>
            <w:r w:rsidRPr="004A63F6">
              <w:rPr>
                <w:color w:val="auto"/>
                <w:sz w:val="20"/>
              </w:rPr>
              <w:t>Počet výtlačkov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01B43732" w14:textId="6ACFA6DC" w:rsidR="00683D4B" w:rsidRPr="004A63F6" w:rsidRDefault="00683D4B" w:rsidP="00683D4B">
            <w:pPr>
              <w:ind w:firstLine="0"/>
              <w:jc w:val="center"/>
              <w:rPr>
                <w:color w:val="auto"/>
                <w:sz w:val="20"/>
              </w:rPr>
            </w:pPr>
            <w:r w:rsidRPr="004A63F6">
              <w:rPr>
                <w:color w:val="auto"/>
                <w:sz w:val="20"/>
              </w:rPr>
              <w:t>0</w:t>
            </w:r>
            <w:r w:rsidR="004A63F6">
              <w:rPr>
                <w:color w:val="auto"/>
                <w:sz w:val="20"/>
              </w:rPr>
              <w:t>7</w:t>
            </w:r>
          </w:p>
        </w:tc>
        <w:tc>
          <w:tcPr>
            <w:tcW w:w="2411" w:type="dxa"/>
            <w:vAlign w:val="center"/>
          </w:tcPr>
          <w:p w14:paraId="79B61CAD" w14:textId="77777777" w:rsidR="00683D4B" w:rsidRPr="004A63F6" w:rsidRDefault="00683D4B" w:rsidP="00683D4B">
            <w:pPr>
              <w:ind w:firstLine="0"/>
              <w:rPr>
                <w:color w:val="auto"/>
                <w:sz w:val="20"/>
              </w:rPr>
            </w:pPr>
            <w:r w:rsidRPr="004A63F6">
              <w:rPr>
                <w:color w:val="auto"/>
                <w:sz w:val="20"/>
              </w:rPr>
              <w:t>Registratúrna značka</w:t>
            </w:r>
          </w:p>
        </w:tc>
        <w:tc>
          <w:tcPr>
            <w:tcW w:w="4063" w:type="dxa"/>
            <w:vAlign w:val="center"/>
          </w:tcPr>
          <w:p w14:paraId="5A771CCC" w14:textId="77777777" w:rsidR="00683D4B" w:rsidRPr="004A63F6" w:rsidRDefault="00683D4B" w:rsidP="00683D4B">
            <w:pPr>
              <w:ind w:firstLine="0"/>
              <w:rPr>
                <w:color w:val="auto"/>
                <w:sz w:val="20"/>
              </w:rPr>
            </w:pPr>
            <w:r w:rsidRPr="004A63F6">
              <w:rPr>
                <w:color w:val="auto"/>
                <w:sz w:val="20"/>
              </w:rPr>
              <w:t>RN</w:t>
            </w:r>
          </w:p>
        </w:tc>
      </w:tr>
      <w:tr w:rsidR="004A63F6" w:rsidRPr="004A63F6" w14:paraId="7EB509A4" w14:textId="77777777" w:rsidTr="00683D4B">
        <w:trPr>
          <w:trHeight w:val="273"/>
        </w:trPr>
        <w:tc>
          <w:tcPr>
            <w:tcW w:w="2002" w:type="dxa"/>
            <w:shd w:val="clear" w:color="auto" w:fill="auto"/>
            <w:vAlign w:val="center"/>
          </w:tcPr>
          <w:p w14:paraId="49BBF7E9" w14:textId="77777777" w:rsidR="00683D4B" w:rsidRPr="004A63F6" w:rsidRDefault="00683D4B" w:rsidP="00683D4B">
            <w:pPr>
              <w:ind w:firstLine="0"/>
              <w:rPr>
                <w:color w:val="auto"/>
                <w:sz w:val="20"/>
              </w:rPr>
            </w:pPr>
            <w:r w:rsidRPr="004A63F6">
              <w:rPr>
                <w:color w:val="auto"/>
                <w:sz w:val="20"/>
              </w:rPr>
              <w:t xml:space="preserve">Výtlačok 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B22876D" w14:textId="77777777" w:rsidR="00683D4B" w:rsidRPr="004A63F6" w:rsidRDefault="00683D4B" w:rsidP="00683D4B">
            <w:pPr>
              <w:ind w:firstLine="0"/>
              <w:jc w:val="center"/>
              <w:rPr>
                <w:color w:val="auto"/>
                <w:sz w:val="20"/>
              </w:rPr>
            </w:pPr>
            <w:r w:rsidRPr="004A63F6">
              <w:rPr>
                <w:color w:val="auto"/>
                <w:sz w:val="20"/>
              </w:rPr>
              <w:t>01</w:t>
            </w:r>
          </w:p>
        </w:tc>
        <w:tc>
          <w:tcPr>
            <w:tcW w:w="6474" w:type="dxa"/>
            <w:gridSpan w:val="2"/>
            <w:vAlign w:val="center"/>
          </w:tcPr>
          <w:p w14:paraId="06B23C04" w14:textId="77777777" w:rsidR="00683D4B" w:rsidRPr="004A63F6" w:rsidRDefault="00683D4B" w:rsidP="00683D4B">
            <w:pPr>
              <w:ind w:firstLine="0"/>
              <w:rPr>
                <w:color w:val="auto"/>
                <w:sz w:val="20"/>
              </w:rPr>
            </w:pPr>
            <w:r w:rsidRPr="004A63F6">
              <w:rPr>
                <w:color w:val="auto"/>
                <w:sz w:val="20"/>
              </w:rPr>
              <w:t>Riaditeľka DSS Méta</w:t>
            </w:r>
          </w:p>
        </w:tc>
      </w:tr>
      <w:tr w:rsidR="00683D4B" w:rsidRPr="003D4E0D" w14:paraId="6856B682" w14:textId="77777777" w:rsidTr="00683D4B">
        <w:trPr>
          <w:trHeight w:val="273"/>
        </w:trPr>
        <w:tc>
          <w:tcPr>
            <w:tcW w:w="2002" w:type="dxa"/>
            <w:shd w:val="clear" w:color="auto" w:fill="auto"/>
            <w:vAlign w:val="center"/>
          </w:tcPr>
          <w:p w14:paraId="023FCE85" w14:textId="77777777" w:rsidR="00683D4B" w:rsidRPr="003D4E0D" w:rsidRDefault="00683D4B" w:rsidP="00683D4B">
            <w:pPr>
              <w:ind w:firstLine="0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Výtlačok</w:t>
            </w:r>
          </w:p>
        </w:tc>
        <w:tc>
          <w:tcPr>
            <w:tcW w:w="89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E27432" w14:textId="77777777" w:rsidR="00683D4B" w:rsidRPr="003D4E0D" w:rsidRDefault="00683D4B" w:rsidP="00683D4B">
            <w:pPr>
              <w:ind w:firstLine="0"/>
              <w:jc w:val="center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02</w:t>
            </w:r>
          </w:p>
        </w:tc>
        <w:tc>
          <w:tcPr>
            <w:tcW w:w="6474" w:type="dxa"/>
            <w:gridSpan w:val="2"/>
            <w:vAlign w:val="center"/>
          </w:tcPr>
          <w:p w14:paraId="5E907EA0" w14:textId="77777777" w:rsidR="00683D4B" w:rsidRPr="003D4E0D" w:rsidRDefault="00683D4B" w:rsidP="00683D4B">
            <w:pPr>
              <w:ind w:firstLine="0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Manažérka kvality DSS Méta</w:t>
            </w:r>
          </w:p>
        </w:tc>
      </w:tr>
      <w:tr w:rsidR="00683D4B" w:rsidRPr="003D4E0D" w14:paraId="485B8030" w14:textId="77777777" w:rsidTr="009E6AF5">
        <w:trPr>
          <w:trHeight w:val="273"/>
        </w:trPr>
        <w:tc>
          <w:tcPr>
            <w:tcW w:w="2002" w:type="dxa"/>
            <w:shd w:val="clear" w:color="auto" w:fill="auto"/>
            <w:vAlign w:val="center"/>
          </w:tcPr>
          <w:p w14:paraId="2BAD8D1B" w14:textId="77777777" w:rsidR="00683D4B" w:rsidRPr="003D4E0D" w:rsidRDefault="00683D4B" w:rsidP="00683D4B">
            <w:pPr>
              <w:ind w:firstLine="0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Výtlačok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3C0B1462" w14:textId="40928D8E" w:rsidR="00683D4B" w:rsidRPr="003D4E0D" w:rsidRDefault="00683D4B" w:rsidP="00683D4B">
            <w:pPr>
              <w:ind w:firstLine="0"/>
              <w:jc w:val="center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0</w:t>
            </w:r>
            <w:r w:rsidR="004A63F6">
              <w:rPr>
                <w:color w:val="auto"/>
                <w:sz w:val="20"/>
              </w:rPr>
              <w:t>3</w:t>
            </w:r>
          </w:p>
        </w:tc>
        <w:tc>
          <w:tcPr>
            <w:tcW w:w="6474" w:type="dxa"/>
            <w:gridSpan w:val="2"/>
            <w:vAlign w:val="center"/>
          </w:tcPr>
          <w:p w14:paraId="1019C9B3" w14:textId="77777777" w:rsidR="00683D4B" w:rsidRPr="003D4E0D" w:rsidRDefault="00683D4B" w:rsidP="00683D4B">
            <w:pPr>
              <w:ind w:firstLine="0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 xml:space="preserve">Vedúca prevádzky </w:t>
            </w:r>
            <w:r w:rsidR="003D4E0D" w:rsidRPr="003D4E0D">
              <w:rPr>
                <w:color w:val="auto"/>
                <w:sz w:val="20"/>
              </w:rPr>
              <w:t>Lipovec, ZPB</w:t>
            </w:r>
          </w:p>
        </w:tc>
      </w:tr>
      <w:tr w:rsidR="009E6AF5" w:rsidRPr="003D4E0D" w14:paraId="67F8D109" w14:textId="77777777" w:rsidTr="009E6AF5">
        <w:trPr>
          <w:trHeight w:val="273"/>
        </w:trPr>
        <w:tc>
          <w:tcPr>
            <w:tcW w:w="2002" w:type="dxa"/>
            <w:shd w:val="clear" w:color="auto" w:fill="auto"/>
            <w:vAlign w:val="center"/>
          </w:tcPr>
          <w:p w14:paraId="7951990F" w14:textId="77777777" w:rsidR="009E6AF5" w:rsidRPr="003D4E0D" w:rsidRDefault="003D4E0D" w:rsidP="009E6AF5">
            <w:pPr>
              <w:ind w:firstLine="0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Výtlačok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4A69DCAB" w14:textId="2125472B" w:rsidR="009E6AF5" w:rsidRPr="003D4E0D" w:rsidRDefault="003D4E0D" w:rsidP="009E6AF5">
            <w:pPr>
              <w:ind w:firstLine="0"/>
              <w:jc w:val="center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0</w:t>
            </w:r>
            <w:r w:rsidR="004A63F6">
              <w:rPr>
                <w:color w:val="auto"/>
                <w:sz w:val="20"/>
              </w:rPr>
              <w:t>4</w:t>
            </w:r>
          </w:p>
        </w:tc>
        <w:tc>
          <w:tcPr>
            <w:tcW w:w="6474" w:type="dxa"/>
            <w:gridSpan w:val="2"/>
            <w:vAlign w:val="center"/>
          </w:tcPr>
          <w:p w14:paraId="5A436EA7" w14:textId="77777777" w:rsidR="009E6AF5" w:rsidRPr="003D4E0D" w:rsidRDefault="003D4E0D" w:rsidP="009E6AF5">
            <w:pPr>
              <w:ind w:firstLine="0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Vedúca zdravotného úseku Lipovec</w:t>
            </w:r>
          </w:p>
        </w:tc>
      </w:tr>
      <w:tr w:rsidR="003D4E0D" w:rsidRPr="003D4E0D" w14:paraId="7E2C52E4" w14:textId="77777777" w:rsidTr="009E6AF5">
        <w:trPr>
          <w:trHeight w:val="273"/>
        </w:trPr>
        <w:tc>
          <w:tcPr>
            <w:tcW w:w="2002" w:type="dxa"/>
            <w:shd w:val="clear" w:color="auto" w:fill="auto"/>
            <w:vAlign w:val="center"/>
          </w:tcPr>
          <w:p w14:paraId="4F783457" w14:textId="77777777" w:rsidR="003D4E0D" w:rsidRPr="003D4E0D" w:rsidRDefault="003D4E0D" w:rsidP="003D4E0D">
            <w:pPr>
              <w:ind w:firstLine="0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Výtlačok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17CC0ED" w14:textId="4CE8041E" w:rsidR="003D4E0D" w:rsidRPr="003D4E0D" w:rsidRDefault="003D4E0D" w:rsidP="003D4E0D">
            <w:pPr>
              <w:ind w:firstLine="0"/>
              <w:jc w:val="center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0</w:t>
            </w:r>
            <w:r w:rsidR="004A63F6">
              <w:rPr>
                <w:color w:val="auto"/>
                <w:sz w:val="20"/>
              </w:rPr>
              <w:t>5</w:t>
            </w:r>
          </w:p>
        </w:tc>
        <w:tc>
          <w:tcPr>
            <w:tcW w:w="6474" w:type="dxa"/>
            <w:gridSpan w:val="2"/>
            <w:vAlign w:val="center"/>
          </w:tcPr>
          <w:p w14:paraId="3A021D57" w14:textId="77777777" w:rsidR="003D4E0D" w:rsidRPr="003D4E0D" w:rsidRDefault="003D4E0D" w:rsidP="003D4E0D">
            <w:pPr>
              <w:ind w:firstLine="0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Vedúca sociálneho úseku Lipovec</w:t>
            </w:r>
          </w:p>
        </w:tc>
      </w:tr>
      <w:tr w:rsidR="00FF3AC8" w:rsidRPr="003D4E0D" w14:paraId="13823ED6" w14:textId="77777777" w:rsidTr="009E6AF5">
        <w:trPr>
          <w:trHeight w:val="273"/>
        </w:trPr>
        <w:tc>
          <w:tcPr>
            <w:tcW w:w="2002" w:type="dxa"/>
            <w:shd w:val="clear" w:color="auto" w:fill="auto"/>
            <w:vAlign w:val="center"/>
          </w:tcPr>
          <w:p w14:paraId="0574EF31" w14:textId="77777777" w:rsidR="00FF3AC8" w:rsidRPr="003D4E0D" w:rsidRDefault="00FF3AC8" w:rsidP="003D4E0D">
            <w:pPr>
              <w:ind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Výtlačok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7208CFBD" w14:textId="2B634ED1" w:rsidR="00FF3AC8" w:rsidRPr="004A63F6" w:rsidRDefault="00FF3AC8" w:rsidP="003D4E0D">
            <w:pPr>
              <w:ind w:firstLine="0"/>
              <w:jc w:val="center"/>
              <w:rPr>
                <w:color w:val="auto"/>
                <w:sz w:val="20"/>
              </w:rPr>
            </w:pPr>
            <w:r w:rsidRPr="004A63F6">
              <w:rPr>
                <w:color w:val="auto"/>
                <w:sz w:val="20"/>
              </w:rPr>
              <w:t>0</w:t>
            </w:r>
            <w:r w:rsidR="004A63F6">
              <w:rPr>
                <w:color w:val="auto"/>
                <w:sz w:val="20"/>
              </w:rPr>
              <w:t>6</w:t>
            </w:r>
          </w:p>
        </w:tc>
        <w:tc>
          <w:tcPr>
            <w:tcW w:w="6474" w:type="dxa"/>
            <w:gridSpan w:val="2"/>
            <w:vAlign w:val="center"/>
          </w:tcPr>
          <w:p w14:paraId="5716748E" w14:textId="333AF516" w:rsidR="00FF3AC8" w:rsidRPr="004A63F6" w:rsidRDefault="00960803" w:rsidP="003D4E0D">
            <w:pPr>
              <w:ind w:firstLine="0"/>
              <w:rPr>
                <w:color w:val="auto"/>
                <w:sz w:val="20"/>
              </w:rPr>
            </w:pPr>
            <w:proofErr w:type="spellStart"/>
            <w:r w:rsidRPr="004A63F6">
              <w:rPr>
                <w:color w:val="auto"/>
                <w:sz w:val="20"/>
              </w:rPr>
              <w:t>Subvlastník</w:t>
            </w:r>
            <w:proofErr w:type="spellEnd"/>
            <w:r w:rsidRPr="004A63F6">
              <w:rPr>
                <w:color w:val="auto"/>
                <w:sz w:val="20"/>
              </w:rPr>
              <w:t xml:space="preserve"> procesu Prípravy a riadenia odborných postupov </w:t>
            </w:r>
            <w:r w:rsidR="00FF3AC8" w:rsidRPr="004A63F6">
              <w:rPr>
                <w:color w:val="auto"/>
                <w:sz w:val="20"/>
              </w:rPr>
              <w:t>ZPB</w:t>
            </w:r>
          </w:p>
        </w:tc>
      </w:tr>
      <w:tr w:rsidR="003D4E0D" w:rsidRPr="003D4E0D" w14:paraId="4C73CF37" w14:textId="77777777" w:rsidTr="00683D4B">
        <w:trPr>
          <w:trHeight w:val="273"/>
        </w:trPr>
        <w:tc>
          <w:tcPr>
            <w:tcW w:w="2002" w:type="dxa"/>
            <w:shd w:val="clear" w:color="auto" w:fill="auto"/>
            <w:vAlign w:val="center"/>
          </w:tcPr>
          <w:p w14:paraId="06B143A7" w14:textId="77777777" w:rsidR="003D4E0D" w:rsidRPr="003D4E0D" w:rsidRDefault="003D4E0D" w:rsidP="003D4E0D">
            <w:pPr>
              <w:ind w:firstLine="0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Výtlačok</w:t>
            </w:r>
          </w:p>
        </w:tc>
        <w:tc>
          <w:tcPr>
            <w:tcW w:w="89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7D2214" w14:textId="1C488C53" w:rsidR="003D4E0D" w:rsidRPr="004A63F6" w:rsidRDefault="003D4E0D" w:rsidP="003D4E0D">
            <w:pPr>
              <w:ind w:firstLine="0"/>
              <w:jc w:val="center"/>
              <w:rPr>
                <w:color w:val="auto"/>
                <w:sz w:val="20"/>
              </w:rPr>
            </w:pPr>
            <w:r w:rsidRPr="004A63F6">
              <w:rPr>
                <w:color w:val="auto"/>
                <w:sz w:val="20"/>
              </w:rPr>
              <w:t>0</w:t>
            </w:r>
            <w:r w:rsidR="004A63F6">
              <w:rPr>
                <w:color w:val="auto"/>
                <w:sz w:val="20"/>
              </w:rPr>
              <w:t>7</w:t>
            </w:r>
          </w:p>
        </w:tc>
        <w:tc>
          <w:tcPr>
            <w:tcW w:w="6474" w:type="dxa"/>
            <w:gridSpan w:val="2"/>
            <w:vAlign w:val="center"/>
          </w:tcPr>
          <w:p w14:paraId="30912CE3" w14:textId="77777777" w:rsidR="003D4E0D" w:rsidRPr="004A63F6" w:rsidRDefault="003D4E0D" w:rsidP="003D4E0D">
            <w:pPr>
              <w:ind w:firstLine="0"/>
              <w:rPr>
                <w:color w:val="auto"/>
                <w:sz w:val="20"/>
              </w:rPr>
            </w:pPr>
            <w:r w:rsidRPr="004A63F6">
              <w:rPr>
                <w:color w:val="auto"/>
                <w:sz w:val="20"/>
              </w:rPr>
              <w:t>Vedúca prevádzky ŠZ</w:t>
            </w:r>
          </w:p>
        </w:tc>
      </w:tr>
    </w:tbl>
    <w:p w14:paraId="11E14727" w14:textId="77777777" w:rsidR="00204F38" w:rsidRPr="003D4E0D" w:rsidRDefault="00204F38" w:rsidP="00683D4B">
      <w:pPr>
        <w:ind w:firstLine="0"/>
        <w:rPr>
          <w:color w:val="auto"/>
          <w:sz w:val="20"/>
        </w:rPr>
      </w:pPr>
    </w:p>
    <w:tbl>
      <w:tblPr>
        <w:tblW w:w="936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3682"/>
        <w:gridCol w:w="3682"/>
      </w:tblGrid>
      <w:tr w:rsidR="002F5FC6" w:rsidRPr="003D4E0D" w14:paraId="0CD3A911" w14:textId="77777777" w:rsidTr="00204F38">
        <w:trPr>
          <w:trHeight w:val="196"/>
        </w:trPr>
        <w:tc>
          <w:tcPr>
            <w:tcW w:w="2002" w:type="dxa"/>
          </w:tcPr>
          <w:p w14:paraId="0A73524D" w14:textId="77777777" w:rsidR="00204F38" w:rsidRPr="003D4E0D" w:rsidRDefault="00204F38" w:rsidP="009C4FC4">
            <w:pPr>
              <w:rPr>
                <w:color w:val="auto"/>
                <w:sz w:val="20"/>
              </w:rPr>
            </w:pPr>
          </w:p>
        </w:tc>
        <w:tc>
          <w:tcPr>
            <w:tcW w:w="3682" w:type="dxa"/>
            <w:shd w:val="clear" w:color="auto" w:fill="D9D9D9"/>
            <w:vAlign w:val="center"/>
          </w:tcPr>
          <w:p w14:paraId="0529111E" w14:textId="77777777" w:rsidR="00204F38" w:rsidRPr="003D4E0D" w:rsidRDefault="00204F38" w:rsidP="004B0713">
            <w:pPr>
              <w:ind w:firstLine="0"/>
              <w:jc w:val="center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Vypracoval</w:t>
            </w:r>
          </w:p>
        </w:tc>
        <w:tc>
          <w:tcPr>
            <w:tcW w:w="3682" w:type="dxa"/>
            <w:shd w:val="clear" w:color="auto" w:fill="D9D9D9"/>
            <w:vAlign w:val="center"/>
          </w:tcPr>
          <w:p w14:paraId="138267C5" w14:textId="77777777" w:rsidR="00204F38" w:rsidRPr="003D4E0D" w:rsidRDefault="00204F38" w:rsidP="004B0713">
            <w:pPr>
              <w:ind w:firstLine="0"/>
              <w:jc w:val="center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Schválil</w:t>
            </w:r>
          </w:p>
        </w:tc>
      </w:tr>
      <w:tr w:rsidR="002F5FC6" w:rsidRPr="003D4E0D" w14:paraId="0B160668" w14:textId="77777777" w:rsidTr="00204F38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14:paraId="2F09A301" w14:textId="77777777" w:rsidR="00204F38" w:rsidRPr="003D4E0D" w:rsidRDefault="00204F38" w:rsidP="00E315AA">
            <w:pPr>
              <w:ind w:firstLine="0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 xml:space="preserve">Meno </w:t>
            </w:r>
          </w:p>
        </w:tc>
        <w:tc>
          <w:tcPr>
            <w:tcW w:w="3682" w:type="dxa"/>
            <w:vAlign w:val="center"/>
          </w:tcPr>
          <w:p w14:paraId="1FBF2F30" w14:textId="77777777" w:rsidR="00204F38" w:rsidRPr="003D4E0D" w:rsidRDefault="001F7ADE" w:rsidP="00E315AA">
            <w:pPr>
              <w:ind w:firstLine="0"/>
              <w:jc w:val="center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 xml:space="preserve">Mgr. Daniela </w:t>
            </w:r>
            <w:proofErr w:type="spellStart"/>
            <w:r w:rsidRPr="003D4E0D">
              <w:rPr>
                <w:color w:val="auto"/>
                <w:sz w:val="20"/>
              </w:rPr>
              <w:t>Červeňová</w:t>
            </w:r>
            <w:proofErr w:type="spellEnd"/>
          </w:p>
        </w:tc>
        <w:tc>
          <w:tcPr>
            <w:tcW w:w="3682" w:type="dxa"/>
            <w:vAlign w:val="center"/>
          </w:tcPr>
          <w:p w14:paraId="04820567" w14:textId="77777777" w:rsidR="00204F38" w:rsidRPr="003D4E0D" w:rsidRDefault="00683D4B" w:rsidP="000D00A2">
            <w:pPr>
              <w:ind w:firstLine="0"/>
              <w:jc w:val="center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 xml:space="preserve">Mgr. Erika </w:t>
            </w:r>
            <w:proofErr w:type="spellStart"/>
            <w:r w:rsidRPr="003D4E0D">
              <w:rPr>
                <w:color w:val="auto"/>
                <w:sz w:val="20"/>
              </w:rPr>
              <w:t>Krebesová</w:t>
            </w:r>
            <w:proofErr w:type="spellEnd"/>
          </w:p>
        </w:tc>
      </w:tr>
      <w:tr w:rsidR="002F5FC6" w:rsidRPr="003D4E0D" w14:paraId="4EB15BCC" w14:textId="77777777" w:rsidTr="00204F38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14:paraId="670069EB" w14:textId="77777777" w:rsidR="00204F38" w:rsidRPr="003D4E0D" w:rsidRDefault="00204F38" w:rsidP="00E315AA">
            <w:pPr>
              <w:ind w:firstLine="0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Funkcia</w:t>
            </w:r>
          </w:p>
        </w:tc>
        <w:tc>
          <w:tcPr>
            <w:tcW w:w="3682" w:type="dxa"/>
            <w:vAlign w:val="center"/>
          </w:tcPr>
          <w:p w14:paraId="15EC47AC" w14:textId="77777777" w:rsidR="00204F38" w:rsidRPr="003D4E0D" w:rsidRDefault="001F7ADE" w:rsidP="00E315AA">
            <w:pPr>
              <w:ind w:firstLine="0"/>
              <w:jc w:val="center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Manažérka kvality</w:t>
            </w:r>
          </w:p>
        </w:tc>
        <w:tc>
          <w:tcPr>
            <w:tcW w:w="3682" w:type="dxa"/>
            <w:vAlign w:val="center"/>
          </w:tcPr>
          <w:p w14:paraId="24864928" w14:textId="77777777" w:rsidR="00204F38" w:rsidRPr="003D4E0D" w:rsidRDefault="00683D4B" w:rsidP="00AF783D">
            <w:pPr>
              <w:ind w:firstLine="0"/>
              <w:jc w:val="center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Riaditeľka DSS Méta</w:t>
            </w:r>
          </w:p>
        </w:tc>
      </w:tr>
      <w:tr w:rsidR="003B048E" w:rsidRPr="003D4E0D" w14:paraId="73E11781" w14:textId="77777777" w:rsidTr="00C75956">
        <w:trPr>
          <w:trHeight w:val="196"/>
        </w:trPr>
        <w:tc>
          <w:tcPr>
            <w:tcW w:w="2002" w:type="dxa"/>
            <w:shd w:val="clear" w:color="auto" w:fill="D9D9D9"/>
            <w:vAlign w:val="center"/>
          </w:tcPr>
          <w:p w14:paraId="051B79E7" w14:textId="77777777" w:rsidR="003B048E" w:rsidRPr="003D4E0D" w:rsidRDefault="003B048E" w:rsidP="00E315AA">
            <w:pPr>
              <w:ind w:firstLine="0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Dátum</w:t>
            </w:r>
          </w:p>
        </w:tc>
        <w:tc>
          <w:tcPr>
            <w:tcW w:w="3682" w:type="dxa"/>
            <w:vAlign w:val="center"/>
          </w:tcPr>
          <w:p w14:paraId="0A204FC3" w14:textId="77777777" w:rsidR="003B048E" w:rsidRPr="003D4E0D" w:rsidRDefault="00683D4B" w:rsidP="00E315AA">
            <w:pPr>
              <w:ind w:firstLine="0"/>
              <w:jc w:val="center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0</w:t>
            </w:r>
            <w:r w:rsidR="0002605C">
              <w:rPr>
                <w:color w:val="auto"/>
                <w:sz w:val="20"/>
              </w:rPr>
              <w:t>9</w:t>
            </w:r>
            <w:r w:rsidRPr="003D4E0D">
              <w:rPr>
                <w:color w:val="auto"/>
                <w:sz w:val="20"/>
              </w:rPr>
              <w:t>.06.2020</w:t>
            </w:r>
          </w:p>
        </w:tc>
        <w:tc>
          <w:tcPr>
            <w:tcW w:w="3682" w:type="dxa"/>
            <w:vAlign w:val="center"/>
          </w:tcPr>
          <w:p w14:paraId="14A0B233" w14:textId="77777777" w:rsidR="003B048E" w:rsidRPr="003D4E0D" w:rsidRDefault="00683D4B" w:rsidP="00AF783D">
            <w:pPr>
              <w:ind w:firstLine="0"/>
              <w:jc w:val="center"/>
              <w:rPr>
                <w:color w:val="auto"/>
                <w:sz w:val="20"/>
              </w:rPr>
            </w:pPr>
            <w:r w:rsidRPr="003D4E0D">
              <w:rPr>
                <w:color w:val="auto"/>
                <w:sz w:val="20"/>
              </w:rPr>
              <w:t>0</w:t>
            </w:r>
            <w:r w:rsidR="0002605C">
              <w:rPr>
                <w:color w:val="auto"/>
                <w:sz w:val="20"/>
              </w:rPr>
              <w:t>9</w:t>
            </w:r>
            <w:r w:rsidRPr="003D4E0D">
              <w:rPr>
                <w:color w:val="auto"/>
                <w:sz w:val="20"/>
              </w:rPr>
              <w:t>.06.2020</w:t>
            </w:r>
          </w:p>
        </w:tc>
      </w:tr>
      <w:tr w:rsidR="003B048E" w:rsidRPr="002F5FC6" w14:paraId="780D354E" w14:textId="77777777" w:rsidTr="00C75956">
        <w:trPr>
          <w:trHeight w:val="510"/>
        </w:trPr>
        <w:tc>
          <w:tcPr>
            <w:tcW w:w="2002" w:type="dxa"/>
            <w:shd w:val="clear" w:color="auto" w:fill="D9D9D9"/>
            <w:vAlign w:val="center"/>
          </w:tcPr>
          <w:p w14:paraId="1D4FACEC" w14:textId="77777777" w:rsidR="003B048E" w:rsidRPr="002F5FC6" w:rsidRDefault="003B048E" w:rsidP="00E315AA">
            <w:pPr>
              <w:ind w:firstLine="0"/>
              <w:rPr>
                <w:color w:val="auto"/>
                <w:sz w:val="24"/>
                <w:szCs w:val="24"/>
              </w:rPr>
            </w:pPr>
            <w:r w:rsidRPr="002F5FC6">
              <w:rPr>
                <w:color w:val="auto"/>
                <w:sz w:val="24"/>
                <w:szCs w:val="24"/>
              </w:rPr>
              <w:t>Podpis</w:t>
            </w:r>
          </w:p>
        </w:tc>
        <w:tc>
          <w:tcPr>
            <w:tcW w:w="3682" w:type="dxa"/>
            <w:tcBorders>
              <w:bottom w:val="double" w:sz="4" w:space="0" w:color="auto"/>
            </w:tcBorders>
            <w:vAlign w:val="center"/>
          </w:tcPr>
          <w:p w14:paraId="14A9935B" w14:textId="77777777" w:rsidR="003B048E" w:rsidRPr="002F5FC6" w:rsidRDefault="003B048E" w:rsidP="00E315AA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14:paraId="4886D7AF" w14:textId="77777777" w:rsidR="003B048E" w:rsidRPr="002F5FC6" w:rsidRDefault="003B048E" w:rsidP="00E315AA">
            <w:pPr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14:paraId="2DC2DE48" w14:textId="77777777" w:rsidR="00F613DA" w:rsidRPr="00FF342C" w:rsidRDefault="00F613DA" w:rsidP="009C4FC4">
      <w:pPr>
        <w:rPr>
          <w:color w:val="auto"/>
          <w:sz w:val="24"/>
          <w:szCs w:val="24"/>
        </w:rPr>
      </w:pPr>
    </w:p>
    <w:p w14:paraId="27D64E31" w14:textId="77777777" w:rsidR="00E7019A" w:rsidRPr="00FF342C" w:rsidRDefault="00E7019A" w:rsidP="00FF3AC8">
      <w:pPr>
        <w:ind w:firstLine="0"/>
        <w:rPr>
          <w:color w:val="auto"/>
          <w:sz w:val="24"/>
          <w:szCs w:val="24"/>
        </w:rPr>
      </w:pPr>
      <w:r w:rsidRPr="00FF342C">
        <w:rPr>
          <w:color w:val="auto"/>
          <w:sz w:val="24"/>
          <w:szCs w:val="24"/>
        </w:rPr>
        <w:t>OBSAH</w:t>
      </w:r>
    </w:p>
    <w:p w14:paraId="2226D919" w14:textId="5D0FDED4" w:rsidR="004A63F6" w:rsidRDefault="00E7373D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FF342C">
        <w:rPr>
          <w:rFonts w:ascii="Times New Roman" w:hAnsi="Times New Roman"/>
          <w:b w:val="0"/>
          <w:bCs w:val="0"/>
          <w:color w:val="auto"/>
          <w:sz w:val="24"/>
        </w:rPr>
        <w:fldChar w:fldCharType="begin"/>
      </w:r>
      <w:r w:rsidR="00E7019A" w:rsidRPr="00FF342C">
        <w:rPr>
          <w:rFonts w:ascii="Times New Roman" w:hAnsi="Times New Roman"/>
          <w:b w:val="0"/>
          <w:bCs w:val="0"/>
          <w:color w:val="auto"/>
          <w:sz w:val="24"/>
        </w:rPr>
        <w:instrText xml:space="preserve"> TOC \o "1-3" \u </w:instrText>
      </w:r>
      <w:r w:rsidRPr="00FF342C">
        <w:rPr>
          <w:rFonts w:ascii="Times New Roman" w:hAnsi="Times New Roman"/>
          <w:b w:val="0"/>
          <w:bCs w:val="0"/>
          <w:color w:val="auto"/>
          <w:sz w:val="24"/>
        </w:rPr>
        <w:fldChar w:fldCharType="separate"/>
      </w:r>
      <w:r w:rsidR="004A63F6" w:rsidRPr="00763D23">
        <w:rPr>
          <w:noProof/>
          <w:color w:val="auto"/>
        </w:rPr>
        <w:t>1</w:t>
      </w:r>
      <w:r w:rsidR="004A63F6"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="004A63F6" w:rsidRPr="00763D23">
        <w:rPr>
          <w:noProof/>
          <w:color w:val="auto"/>
        </w:rPr>
        <w:t>Cieľ</w:t>
      </w:r>
      <w:r w:rsidR="004A63F6">
        <w:rPr>
          <w:noProof/>
        </w:rPr>
        <w:tab/>
      </w:r>
      <w:r w:rsidR="004A63F6">
        <w:rPr>
          <w:noProof/>
        </w:rPr>
        <w:fldChar w:fldCharType="begin"/>
      </w:r>
      <w:r w:rsidR="004A63F6">
        <w:rPr>
          <w:noProof/>
        </w:rPr>
        <w:instrText xml:space="preserve"> PAGEREF _Toc70573829 \h </w:instrText>
      </w:r>
      <w:r w:rsidR="004A63F6">
        <w:rPr>
          <w:noProof/>
        </w:rPr>
      </w:r>
      <w:r w:rsidR="004A63F6">
        <w:rPr>
          <w:noProof/>
        </w:rPr>
        <w:fldChar w:fldCharType="separate"/>
      </w:r>
      <w:r w:rsidR="004A63F6">
        <w:rPr>
          <w:noProof/>
        </w:rPr>
        <w:t>3</w:t>
      </w:r>
      <w:r w:rsidR="004A63F6">
        <w:rPr>
          <w:noProof/>
        </w:rPr>
        <w:fldChar w:fldCharType="end"/>
      </w:r>
    </w:p>
    <w:p w14:paraId="47635CD6" w14:textId="083D28AD" w:rsidR="004A63F6" w:rsidRDefault="004A63F6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763D23">
        <w:rPr>
          <w:noProof/>
          <w:color w:val="auto"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763D23">
        <w:rPr>
          <w:noProof/>
          <w:color w:val="auto"/>
        </w:rPr>
        <w:t>Priebeh činností pri dočasnom opustení zariadenia sociálnych služieb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_Toc70573830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9ED65E4" w14:textId="2C3F74E0" w:rsidR="004A63F6" w:rsidRDefault="004A63F6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763D23">
        <w:rPr>
          <w:noProof/>
          <w:color w:val="auto"/>
        </w:rPr>
        <w:t>2.1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 w:rsidRPr="00763D23">
        <w:rPr>
          <w:noProof/>
          <w:color w:val="auto"/>
        </w:rPr>
        <w:t>O čom je nutné informovať pred dočasným opustením zariadenia sociálnych služieb /vychádzkou, lekárskym vyšetrením, úradnou záležitosťou/.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_Toc70573831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36AC81A" w14:textId="7EE89E11" w:rsidR="004A63F6" w:rsidRDefault="004A63F6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763D23">
        <w:rPr>
          <w:noProof/>
          <w:color w:val="auto"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763D23">
        <w:rPr>
          <w:noProof/>
          <w:color w:val="auto"/>
        </w:rPr>
        <w:t>Preventívne opatrenia pri realizácií dočasného opustenia zariadenia sociálnych služieb s pobytovou formou v čase uvoľňovania opatrení súvisiacich s výskytom ochorenia COVID – 19 /vychádzka, lekárske vyšetrenie, úradná záležitosť/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_Toc70573832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28B52FB" w14:textId="007494C4" w:rsidR="004A63F6" w:rsidRDefault="004A63F6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763D23">
        <w:rPr>
          <w:noProof/>
          <w:color w:val="auto"/>
        </w:rPr>
        <w:t>3.1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Plán dočasného opustenia zariadenia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_Toc70573833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5FB303D" w14:textId="127CF0A7" w:rsidR="004A63F6" w:rsidRDefault="004A63F6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763D23">
        <w:rPr>
          <w:noProof/>
          <w:color w:val="auto"/>
        </w:rPr>
        <w:t>3.2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Preventívne opatrenia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_Toc70573834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07671D3" w14:textId="637BC5BC" w:rsidR="004A63F6" w:rsidRDefault="004A63F6">
      <w:pPr>
        <w:pStyle w:val="Obsah2"/>
        <w:tabs>
          <w:tab w:val="left" w:pos="1100"/>
          <w:tab w:val="right" w:pos="9059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</w:pPr>
      <w:r w:rsidRPr="00763D23">
        <w:rPr>
          <w:noProof/>
          <w:color w:val="auto"/>
        </w:rPr>
        <w:t>3.3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bidi="ar-SA"/>
        </w:rPr>
        <w:tab/>
      </w:r>
      <w:r>
        <w:rPr>
          <w:noProof/>
        </w:rPr>
        <w:t>Kontrola zdravotného stavu klientov a sprevádzajúcej osoby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_Toc70573835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AF96113" w14:textId="0B83DCF6" w:rsidR="004A63F6" w:rsidRDefault="004A63F6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763D23">
        <w:rPr>
          <w:noProof/>
          <w:color w:val="auto"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763D23">
        <w:rPr>
          <w:noProof/>
          <w:color w:val="auto"/>
        </w:rPr>
        <w:t>Prílohy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_Toc70573836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C0E034C" w14:textId="61F20013" w:rsidR="004A63F6" w:rsidRDefault="004A63F6">
      <w:pPr>
        <w:pStyle w:val="Obsah1"/>
        <w:tabs>
          <w:tab w:val="left" w:pos="660"/>
          <w:tab w:val="right" w:pos="905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</w:pPr>
      <w:r w:rsidRPr="00763D23">
        <w:rPr>
          <w:noProof/>
          <w:color w:val="auto"/>
        </w:rPr>
        <w:t>5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lang w:bidi="ar-SA"/>
        </w:rPr>
        <w:tab/>
      </w:r>
      <w:r w:rsidRPr="00763D23">
        <w:rPr>
          <w:noProof/>
          <w:color w:val="auto"/>
        </w:rPr>
        <w:t>Súvisiace podklady a dokumenty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_Toc70573837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ED8A31C" w14:textId="50A15BF1" w:rsidR="00F613DA" w:rsidRPr="002F5FC6" w:rsidRDefault="00E7373D" w:rsidP="009C4FC4">
      <w:pPr>
        <w:rPr>
          <w:color w:val="auto"/>
          <w:sz w:val="24"/>
          <w:szCs w:val="24"/>
        </w:rPr>
      </w:pPr>
      <w:r w:rsidRPr="00FF342C">
        <w:rPr>
          <w:color w:val="auto"/>
          <w:sz w:val="24"/>
          <w:szCs w:val="24"/>
        </w:rPr>
        <w:fldChar w:fldCharType="end"/>
      </w:r>
    </w:p>
    <w:p w14:paraId="77F63436" w14:textId="77777777" w:rsidR="00E7019A" w:rsidRPr="002F5FC6" w:rsidRDefault="00E7019A" w:rsidP="009C4FC4">
      <w:pPr>
        <w:rPr>
          <w:color w:val="auto"/>
          <w:sz w:val="24"/>
          <w:szCs w:val="24"/>
        </w:rPr>
      </w:pPr>
    </w:p>
    <w:p w14:paraId="3B3DE54E" w14:textId="77777777" w:rsidR="00E7019A" w:rsidRPr="002F5FC6" w:rsidRDefault="00E7019A" w:rsidP="009C4FC4">
      <w:pPr>
        <w:rPr>
          <w:color w:val="auto"/>
          <w:sz w:val="24"/>
          <w:szCs w:val="24"/>
        </w:rPr>
      </w:pPr>
    </w:p>
    <w:p w14:paraId="5092AFEF" w14:textId="77777777" w:rsidR="00E7019A" w:rsidRPr="002F5FC6" w:rsidRDefault="00E7019A" w:rsidP="009C4FC4">
      <w:pPr>
        <w:rPr>
          <w:color w:val="auto"/>
          <w:sz w:val="24"/>
          <w:szCs w:val="24"/>
        </w:rPr>
      </w:pPr>
    </w:p>
    <w:p w14:paraId="2674526C" w14:textId="77777777" w:rsidR="00E7019A" w:rsidRPr="002F5FC6" w:rsidRDefault="00E7019A" w:rsidP="009C4FC4">
      <w:pPr>
        <w:rPr>
          <w:color w:val="auto"/>
          <w:sz w:val="24"/>
          <w:szCs w:val="24"/>
        </w:rPr>
      </w:pPr>
      <w:r w:rsidRPr="002F5FC6">
        <w:rPr>
          <w:color w:val="auto"/>
          <w:sz w:val="24"/>
          <w:szCs w:val="24"/>
        </w:rPr>
        <w:br w:type="page"/>
      </w:r>
    </w:p>
    <w:p w14:paraId="7EA60D10" w14:textId="70C93026" w:rsidR="004242B8" w:rsidRPr="00960803" w:rsidRDefault="00F356D9" w:rsidP="00960803">
      <w:pPr>
        <w:pStyle w:val="Nadpis1"/>
        <w:rPr>
          <w:bCs/>
          <w:color w:val="auto"/>
          <w:sz w:val="24"/>
          <w:szCs w:val="24"/>
        </w:rPr>
      </w:pPr>
      <w:bookmarkStart w:id="0" w:name="_Toc70573829"/>
      <w:r w:rsidRPr="001C69A4">
        <w:rPr>
          <w:bCs/>
          <w:color w:val="auto"/>
          <w:sz w:val="24"/>
          <w:szCs w:val="24"/>
        </w:rPr>
        <w:lastRenderedPageBreak/>
        <w:t>Cieľ</w:t>
      </w:r>
      <w:bookmarkEnd w:id="0"/>
    </w:p>
    <w:p w14:paraId="43500816" w14:textId="71B93C80" w:rsidR="00FF3AC8" w:rsidRPr="004A63F6" w:rsidRDefault="000155D9" w:rsidP="00A52C14">
      <w:pPr>
        <w:rPr>
          <w:b/>
          <w:bCs/>
          <w:i/>
          <w:iCs/>
          <w:color w:val="auto"/>
          <w:sz w:val="36"/>
          <w:szCs w:val="36"/>
        </w:rPr>
      </w:pPr>
      <w:r w:rsidRPr="00741D83">
        <w:rPr>
          <w:color w:val="auto"/>
          <w:sz w:val="24"/>
          <w:szCs w:val="24"/>
        </w:rPr>
        <w:t xml:space="preserve">Cieľom </w:t>
      </w:r>
      <w:r w:rsidR="003D4E0D" w:rsidRPr="00741D83">
        <w:rPr>
          <w:color w:val="auto"/>
          <w:sz w:val="24"/>
          <w:szCs w:val="24"/>
        </w:rPr>
        <w:t xml:space="preserve">dokumentu odborného postupu </w:t>
      </w:r>
      <w:r w:rsidRPr="00741D83">
        <w:rPr>
          <w:color w:val="auto"/>
          <w:sz w:val="24"/>
          <w:szCs w:val="24"/>
        </w:rPr>
        <w:t xml:space="preserve">je </w:t>
      </w:r>
      <w:r w:rsidR="00FF3AC8" w:rsidRPr="00741D83">
        <w:rPr>
          <w:color w:val="auto"/>
          <w:sz w:val="24"/>
          <w:szCs w:val="24"/>
        </w:rPr>
        <w:t xml:space="preserve">upraviť základné podmienky pre umožnenie </w:t>
      </w:r>
      <w:r w:rsidR="00D1313E" w:rsidRPr="00741D83">
        <w:rPr>
          <w:color w:val="auto"/>
          <w:sz w:val="24"/>
          <w:szCs w:val="24"/>
        </w:rPr>
        <w:t xml:space="preserve"> </w:t>
      </w:r>
      <w:r w:rsidR="00FF3AC8" w:rsidRPr="00FF3AC8">
        <w:rPr>
          <w:sz w:val="24"/>
          <w:szCs w:val="24"/>
          <w:lang w:bidi="ar-SA"/>
        </w:rPr>
        <w:t xml:space="preserve">dočasného opustenia zariadenia pri dôslednom dodržiavaní hygienicko-epidemiologického režimu a opatrení za účelom zamedzenia šírenia ochorenia COVID-19. Toto usmernenie upravuje iba tie opatrenia, ktoré sú nad rámec bežného chodu zariadení. V prípade potreby poskytovateľ konzultuje organizačné postupy súvisiace s aktuálnymi hygienicko-epidemiologickými opatreniami </w:t>
      </w:r>
      <w:r w:rsidR="00FF3AC8" w:rsidRPr="004A63F6">
        <w:rPr>
          <w:color w:val="auto"/>
          <w:sz w:val="24"/>
          <w:szCs w:val="24"/>
          <w:lang w:bidi="ar-SA"/>
        </w:rPr>
        <w:t xml:space="preserve">ÚVZ SR, vydanými na zamedzenie šírenia ochorenia COVID- 19, s príslušným RÚVZ. </w:t>
      </w:r>
      <w:bookmarkStart w:id="1" w:name="_Hlk70327278"/>
      <w:r w:rsidR="001142B5" w:rsidRPr="004A63F6">
        <w:rPr>
          <w:color w:val="auto"/>
          <w:sz w:val="24"/>
          <w:szCs w:val="24"/>
        </w:rPr>
        <w:t>PSS sú oboznámení v zrozumiteľnej podobe v ľahko čitateľnej verzii dokumentov</w:t>
      </w:r>
      <w:r w:rsidR="001142B5" w:rsidRPr="004A63F6">
        <w:rPr>
          <w:b/>
          <w:bCs/>
          <w:i/>
          <w:iCs/>
          <w:color w:val="auto"/>
          <w:sz w:val="24"/>
          <w:szCs w:val="24"/>
        </w:rPr>
        <w:t xml:space="preserve"> Postup pri </w:t>
      </w:r>
      <w:r w:rsidR="00A52C14" w:rsidRPr="004A63F6">
        <w:rPr>
          <w:b/>
          <w:bCs/>
          <w:i/>
          <w:iCs/>
          <w:color w:val="auto"/>
          <w:sz w:val="24"/>
          <w:szCs w:val="24"/>
        </w:rPr>
        <w:t xml:space="preserve">realizácii </w:t>
      </w:r>
      <w:r w:rsidR="001142B5" w:rsidRPr="004A63F6">
        <w:rPr>
          <w:b/>
          <w:bCs/>
          <w:i/>
          <w:iCs/>
          <w:color w:val="auto"/>
          <w:sz w:val="24"/>
          <w:szCs w:val="24"/>
        </w:rPr>
        <w:t>dočasn</w:t>
      </w:r>
      <w:r w:rsidR="00A52C14" w:rsidRPr="004A63F6">
        <w:rPr>
          <w:b/>
          <w:bCs/>
          <w:i/>
          <w:iCs/>
          <w:color w:val="auto"/>
          <w:sz w:val="24"/>
          <w:szCs w:val="24"/>
        </w:rPr>
        <w:t>ého</w:t>
      </w:r>
      <w:r w:rsidR="001142B5" w:rsidRPr="004A63F6">
        <w:rPr>
          <w:b/>
          <w:bCs/>
          <w:i/>
          <w:iCs/>
          <w:color w:val="auto"/>
          <w:sz w:val="24"/>
          <w:szCs w:val="24"/>
        </w:rPr>
        <w:t xml:space="preserve"> opusten</w:t>
      </w:r>
      <w:r w:rsidR="00A52C14" w:rsidRPr="004A63F6">
        <w:rPr>
          <w:b/>
          <w:bCs/>
          <w:i/>
          <w:iCs/>
          <w:color w:val="auto"/>
          <w:sz w:val="24"/>
          <w:szCs w:val="24"/>
        </w:rPr>
        <w:t>ia</w:t>
      </w:r>
      <w:r w:rsidR="001142B5" w:rsidRPr="004A63F6">
        <w:rPr>
          <w:b/>
          <w:bCs/>
          <w:i/>
          <w:iCs/>
          <w:color w:val="auto"/>
          <w:sz w:val="24"/>
          <w:szCs w:val="24"/>
        </w:rPr>
        <w:t xml:space="preserve"> zariadenia </w:t>
      </w:r>
      <w:r w:rsidR="00A52C14" w:rsidRPr="004A63F6">
        <w:rPr>
          <w:b/>
          <w:bCs/>
          <w:i/>
          <w:iCs/>
          <w:color w:val="auto"/>
          <w:sz w:val="24"/>
          <w:szCs w:val="24"/>
        </w:rPr>
        <w:t>sociálnych služieb s pobytovou formou v čase uvoľňovania opatrení súvisiacich s výskytom ochorenia COVID -19.</w:t>
      </w:r>
      <w:bookmarkEnd w:id="1"/>
    </w:p>
    <w:p w14:paraId="705315C5" w14:textId="77777777" w:rsidR="00B52C55" w:rsidRPr="003D4E0D" w:rsidRDefault="00B52C55" w:rsidP="003E4C59">
      <w:pPr>
        <w:spacing w:after="240" w:line="276" w:lineRule="auto"/>
        <w:ind w:firstLine="0"/>
        <w:rPr>
          <w:color w:val="auto"/>
          <w:sz w:val="24"/>
          <w:szCs w:val="24"/>
        </w:rPr>
      </w:pPr>
      <w:r w:rsidRPr="004A63F6">
        <w:rPr>
          <w:color w:val="auto"/>
          <w:sz w:val="24"/>
          <w:szCs w:val="24"/>
        </w:rPr>
        <w:t>Cieľová skupina:</w:t>
      </w:r>
      <w:r w:rsidR="00E46D94" w:rsidRPr="004A63F6">
        <w:rPr>
          <w:color w:val="auto"/>
          <w:sz w:val="24"/>
          <w:szCs w:val="24"/>
        </w:rPr>
        <w:t xml:space="preserve"> </w:t>
      </w:r>
      <w:r w:rsidR="003D4E0D" w:rsidRPr="004A63F6">
        <w:rPr>
          <w:color w:val="auto"/>
          <w:sz w:val="24"/>
          <w:szCs w:val="24"/>
        </w:rPr>
        <w:t>O</w:t>
      </w:r>
      <w:r w:rsidR="00D1313E" w:rsidRPr="004A63F6">
        <w:rPr>
          <w:color w:val="auto"/>
          <w:sz w:val="24"/>
          <w:szCs w:val="24"/>
        </w:rPr>
        <w:t>dborní a obslužní zamestnanci</w:t>
      </w:r>
      <w:r w:rsidR="003B048E" w:rsidRPr="003D4E0D">
        <w:rPr>
          <w:color w:val="auto"/>
          <w:sz w:val="24"/>
          <w:szCs w:val="24"/>
        </w:rPr>
        <w:t xml:space="preserve"> </w:t>
      </w:r>
      <w:r w:rsidR="000D1FF7" w:rsidRPr="003D4E0D">
        <w:rPr>
          <w:color w:val="auto"/>
          <w:sz w:val="24"/>
          <w:szCs w:val="24"/>
        </w:rPr>
        <w:t>v pobytovej forme sociálnych služieb, PSS, rodinní príslušníci/opatrovníci PSS</w:t>
      </w:r>
    </w:p>
    <w:p w14:paraId="3E772858" w14:textId="77777777" w:rsidR="001858C1" w:rsidRPr="001C69A4" w:rsidRDefault="001858C1" w:rsidP="00CD2952">
      <w:pPr>
        <w:pStyle w:val="Nadpis1"/>
        <w:spacing w:after="0"/>
        <w:rPr>
          <w:bCs/>
          <w:color w:val="auto"/>
          <w:sz w:val="24"/>
          <w:szCs w:val="24"/>
        </w:rPr>
      </w:pPr>
      <w:bookmarkStart w:id="2" w:name="_Toc386134062"/>
      <w:bookmarkStart w:id="3" w:name="_Toc70573830"/>
      <w:r w:rsidRPr="001C69A4">
        <w:rPr>
          <w:bCs/>
          <w:color w:val="auto"/>
          <w:sz w:val="24"/>
          <w:szCs w:val="24"/>
        </w:rPr>
        <w:t>Pr</w:t>
      </w:r>
      <w:bookmarkEnd w:id="2"/>
      <w:r w:rsidR="00741D83">
        <w:rPr>
          <w:bCs/>
          <w:color w:val="auto"/>
          <w:sz w:val="24"/>
          <w:szCs w:val="24"/>
        </w:rPr>
        <w:t>iebeh čin</w:t>
      </w:r>
      <w:r w:rsidR="00FF342C">
        <w:rPr>
          <w:bCs/>
          <w:color w:val="auto"/>
          <w:sz w:val="24"/>
          <w:szCs w:val="24"/>
        </w:rPr>
        <w:t>n</w:t>
      </w:r>
      <w:r w:rsidR="00741D83">
        <w:rPr>
          <w:bCs/>
          <w:color w:val="auto"/>
          <w:sz w:val="24"/>
          <w:szCs w:val="24"/>
        </w:rPr>
        <w:t>ostí</w:t>
      </w:r>
      <w:r w:rsidR="00FF342C">
        <w:rPr>
          <w:bCs/>
          <w:color w:val="auto"/>
          <w:sz w:val="24"/>
          <w:szCs w:val="24"/>
        </w:rPr>
        <w:t xml:space="preserve"> pri dočasnom opustení zariadenia sociálnych služieb</w:t>
      </w:r>
      <w:bookmarkEnd w:id="3"/>
    </w:p>
    <w:p w14:paraId="7C538285" w14:textId="77777777" w:rsidR="00204F38" w:rsidRPr="002F5FC6" w:rsidRDefault="00204F38" w:rsidP="001C367D">
      <w:pPr>
        <w:spacing w:line="276" w:lineRule="auto"/>
        <w:ind w:firstLine="0"/>
        <w:rPr>
          <w:color w:val="auto"/>
          <w:sz w:val="24"/>
          <w:szCs w:val="24"/>
        </w:rPr>
      </w:pPr>
    </w:p>
    <w:p w14:paraId="2AC31E41" w14:textId="77777777" w:rsidR="00741D83" w:rsidRPr="003E4C59" w:rsidRDefault="000D1FF7" w:rsidP="003E4C59">
      <w:pPr>
        <w:pStyle w:val="Nadpis2"/>
        <w:rPr>
          <w:b w:val="0"/>
          <w:bCs w:val="0"/>
          <w:color w:val="auto"/>
          <w:szCs w:val="24"/>
        </w:rPr>
      </w:pPr>
      <w:bookmarkStart w:id="4" w:name="_Toc70573831"/>
      <w:r>
        <w:rPr>
          <w:color w:val="auto"/>
          <w:szCs w:val="24"/>
        </w:rPr>
        <w:t xml:space="preserve">O čom je nutné informovať pred </w:t>
      </w:r>
      <w:r w:rsidR="0002605C">
        <w:rPr>
          <w:color w:val="auto"/>
          <w:szCs w:val="24"/>
        </w:rPr>
        <w:t>dočasným</w:t>
      </w:r>
      <w:r w:rsidR="00741D83">
        <w:rPr>
          <w:color w:val="auto"/>
          <w:szCs w:val="24"/>
        </w:rPr>
        <w:t xml:space="preserve"> opustením zariadenia sociálnych služieb /vychádzkou, lekárskym vyšetrením, úradnou záležitosťou/.</w:t>
      </w:r>
      <w:bookmarkEnd w:id="4"/>
    </w:p>
    <w:p w14:paraId="1A6C79DC" w14:textId="77777777" w:rsidR="00741D83" w:rsidRPr="00741D83" w:rsidRDefault="00741D83" w:rsidP="003E4C59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  <w:r w:rsidRPr="00741D83">
        <w:rPr>
          <w:sz w:val="24"/>
          <w:szCs w:val="24"/>
          <w:lang w:bidi="ar-SA"/>
        </w:rPr>
        <w:t xml:space="preserve"> Zariadenie je povinné oboznámiť klientov spôsobom pre nich zrozumiteľným a osoby </w:t>
      </w:r>
      <w:r w:rsidR="003E4C59">
        <w:rPr>
          <w:sz w:val="24"/>
          <w:szCs w:val="24"/>
          <w:lang w:bidi="ar-SA"/>
        </w:rPr>
        <w:t xml:space="preserve"> </w:t>
      </w:r>
      <w:r w:rsidRPr="00741D83">
        <w:rPr>
          <w:sz w:val="24"/>
          <w:szCs w:val="24"/>
          <w:lang w:bidi="ar-SA"/>
        </w:rPr>
        <w:t>sprevádza</w:t>
      </w:r>
      <w:r>
        <w:rPr>
          <w:sz w:val="24"/>
          <w:szCs w:val="24"/>
          <w:lang w:bidi="ar-SA"/>
        </w:rPr>
        <w:t>júce klientov mimo zariadenia o:</w:t>
      </w:r>
    </w:p>
    <w:p w14:paraId="4E8BA305" w14:textId="77777777" w:rsidR="00741D83" w:rsidRDefault="00741D83" w:rsidP="00D355E7">
      <w:pPr>
        <w:pStyle w:val="Odsekzoznamu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13" w:line="276" w:lineRule="auto"/>
        <w:ind w:left="284"/>
        <w:rPr>
          <w:sz w:val="24"/>
          <w:szCs w:val="24"/>
          <w:lang w:bidi="ar-SA"/>
        </w:rPr>
      </w:pPr>
      <w:r w:rsidRPr="00741D83">
        <w:rPr>
          <w:sz w:val="24"/>
          <w:szCs w:val="24"/>
          <w:lang w:bidi="ar-SA"/>
        </w:rPr>
        <w:t xml:space="preserve">aktuálnych hygienicko-epidemiologických opatreniach, ktoré je potrebné dodržať pri vychádzke, vyšetrení alebo úradnej záležitosti, </w:t>
      </w:r>
    </w:p>
    <w:p w14:paraId="549B4522" w14:textId="402A2F04" w:rsidR="003E4C59" w:rsidRPr="00D355E7" w:rsidRDefault="00741D83" w:rsidP="00D355E7">
      <w:pPr>
        <w:pStyle w:val="Odsekzoznamu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13" w:line="276" w:lineRule="auto"/>
        <w:ind w:left="284"/>
        <w:rPr>
          <w:sz w:val="24"/>
          <w:szCs w:val="24"/>
          <w:lang w:bidi="ar-SA"/>
        </w:rPr>
      </w:pPr>
      <w:r w:rsidRPr="00741D83">
        <w:rPr>
          <w:sz w:val="24"/>
          <w:szCs w:val="24"/>
          <w:lang w:bidi="ar-SA"/>
        </w:rPr>
        <w:t xml:space="preserve">povinnosti podpísať </w:t>
      </w:r>
      <w:r w:rsidR="00D14609" w:rsidRPr="003E4C59">
        <w:rPr>
          <w:b/>
          <w:bCs/>
          <w:i/>
          <w:color w:val="00B0F0"/>
          <w:sz w:val="24"/>
          <w:szCs w:val="24"/>
          <w:lang w:bidi="ar-SA"/>
        </w:rPr>
        <w:t xml:space="preserve">Dennú evidenciu absolvovaných vychádzok, vyšetrení alebo úradných záležitostí </w:t>
      </w:r>
      <w:r w:rsidR="0002605C" w:rsidRPr="003E4C59">
        <w:rPr>
          <w:b/>
          <w:bCs/>
          <w:i/>
          <w:color w:val="00B0F0"/>
          <w:sz w:val="24"/>
          <w:szCs w:val="24"/>
          <w:lang w:bidi="ar-SA"/>
        </w:rPr>
        <w:t>PSS</w:t>
      </w:r>
      <w:r w:rsidR="00D14609">
        <w:rPr>
          <w:i/>
          <w:color w:val="00B0F0"/>
          <w:sz w:val="24"/>
          <w:szCs w:val="24"/>
          <w:lang w:bidi="ar-SA"/>
        </w:rPr>
        <w:t xml:space="preserve">. </w:t>
      </w:r>
      <w:r w:rsidR="00B0001E">
        <w:rPr>
          <w:i/>
          <w:color w:val="00B0F0"/>
          <w:sz w:val="24"/>
          <w:szCs w:val="24"/>
          <w:lang w:bidi="ar-SA"/>
        </w:rPr>
        <w:t>/Príloha 01/</w:t>
      </w:r>
      <w:r w:rsidRPr="00741D83">
        <w:rPr>
          <w:sz w:val="24"/>
          <w:szCs w:val="24"/>
          <w:lang w:bidi="ar-SA"/>
        </w:rPr>
        <w:t xml:space="preserve">, údaje z evidencie svojim podpisom potvrdí určený zodpovedný zamestnanec. Ak to zdravotný stav klienta neumožňuje, zápis do dennej evidencie vykoná určený zamestnanec poskytovateľa a klient evidenciu nepodpisuje. </w:t>
      </w:r>
    </w:p>
    <w:p w14:paraId="63B804B0" w14:textId="77777777" w:rsidR="009E3D60" w:rsidRDefault="009E3D60" w:rsidP="00D355E7">
      <w:pPr>
        <w:pStyle w:val="Odsekzoznamu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 xml:space="preserve">Zariadenie odporúča, aby osoby, ktoré spadajú do </w:t>
      </w:r>
      <w:r w:rsidR="00BE377B">
        <w:rPr>
          <w:sz w:val="24"/>
          <w:szCs w:val="24"/>
          <w:lang w:bidi="ar-SA"/>
        </w:rPr>
        <w:t xml:space="preserve">rizikovej skupiny osôb </w:t>
      </w:r>
      <w:r w:rsidRPr="00BE377B">
        <w:rPr>
          <w:sz w:val="24"/>
          <w:szCs w:val="24"/>
          <w:lang w:bidi="ar-SA"/>
        </w:rPr>
        <w:t>alebo osoby žijúce v spoločnej domácnosti s osobou v riz</w:t>
      </w:r>
      <w:r w:rsidR="00145426">
        <w:rPr>
          <w:sz w:val="24"/>
          <w:szCs w:val="24"/>
          <w:lang w:bidi="ar-SA"/>
        </w:rPr>
        <w:t xml:space="preserve">ikovej skupine, zvážili dočasné opustenie </w:t>
      </w:r>
      <w:r w:rsidRPr="00BE377B">
        <w:rPr>
          <w:sz w:val="24"/>
          <w:szCs w:val="24"/>
          <w:lang w:bidi="ar-SA"/>
        </w:rPr>
        <w:t xml:space="preserve"> zariadenia. </w:t>
      </w:r>
    </w:p>
    <w:p w14:paraId="2598BDE3" w14:textId="77777777" w:rsidR="00BE377B" w:rsidRDefault="00BE377B" w:rsidP="00D355E7">
      <w:pPr>
        <w:pStyle w:val="Odsekzoznamu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>RIZIKOVÉ SKUPINY OSÔB</w:t>
      </w:r>
      <w:r>
        <w:rPr>
          <w:sz w:val="24"/>
          <w:szCs w:val="24"/>
          <w:lang w:bidi="ar-SA"/>
        </w:rPr>
        <w:t>:</w:t>
      </w:r>
    </w:p>
    <w:p w14:paraId="6FB98128" w14:textId="77777777" w:rsidR="009E3D60" w:rsidRDefault="009E3D60" w:rsidP="00D355E7">
      <w:pPr>
        <w:pStyle w:val="Odsekzoznamu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 xml:space="preserve">Starší ľudia vo veku nad 60 rokov a viac </w:t>
      </w:r>
    </w:p>
    <w:p w14:paraId="3A9CD79D" w14:textId="77777777" w:rsidR="009E3D60" w:rsidRDefault="009E3D60" w:rsidP="00D355E7">
      <w:pPr>
        <w:pStyle w:val="Odsekzoznamu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 xml:space="preserve">Osoby s pľúcnou chorobou a s chronickým ochorením srdca a pľúc + ďalšie diagnózy </w:t>
      </w:r>
    </w:p>
    <w:p w14:paraId="5EE3F51C" w14:textId="787F05CF" w:rsidR="00D14609" w:rsidRPr="00960803" w:rsidRDefault="009E3D60" w:rsidP="00960803">
      <w:pPr>
        <w:pStyle w:val="Odsekzoznamu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sz w:val="24"/>
          <w:szCs w:val="24"/>
          <w:lang w:bidi="ar-SA"/>
        </w:rPr>
      </w:pPr>
      <w:r w:rsidRPr="00BE377B">
        <w:rPr>
          <w:sz w:val="24"/>
          <w:szCs w:val="24"/>
          <w:lang w:bidi="ar-SA"/>
        </w:rPr>
        <w:t>Osoby s chronickým ochorením spojeným so zníženou imunitou</w:t>
      </w:r>
      <w:r w:rsidRPr="00BE377B">
        <w:rPr>
          <w:rFonts w:ascii="Calibri" w:hAnsi="Calibri" w:cs="Calibri"/>
          <w:sz w:val="23"/>
          <w:szCs w:val="23"/>
          <w:lang w:bidi="ar-SA"/>
        </w:rPr>
        <w:t xml:space="preserve"> </w:t>
      </w:r>
    </w:p>
    <w:p w14:paraId="6A3F110E" w14:textId="77777777" w:rsidR="00342017" w:rsidRDefault="00913EF3" w:rsidP="00342017">
      <w:pPr>
        <w:pStyle w:val="Nadpis1"/>
        <w:spacing w:after="0"/>
        <w:rPr>
          <w:bCs/>
          <w:color w:val="auto"/>
          <w:sz w:val="24"/>
          <w:szCs w:val="24"/>
        </w:rPr>
      </w:pPr>
      <w:bookmarkStart w:id="5" w:name="_Toc70573832"/>
      <w:r>
        <w:rPr>
          <w:bCs/>
          <w:color w:val="auto"/>
          <w:sz w:val="24"/>
          <w:szCs w:val="24"/>
        </w:rPr>
        <w:t>Pre</w:t>
      </w:r>
      <w:r w:rsidR="00145426">
        <w:rPr>
          <w:bCs/>
          <w:color w:val="auto"/>
          <w:sz w:val="24"/>
          <w:szCs w:val="24"/>
        </w:rPr>
        <w:t xml:space="preserve">ventívne opatrenia pri realizácií dočasného opustenia zariadenia sociálnych služieb s pobytovou formou v čase uvoľňovania opatrení súvisiacich s výskytom ochorenia COVID </w:t>
      </w:r>
      <w:r w:rsidR="00342017">
        <w:rPr>
          <w:bCs/>
          <w:color w:val="auto"/>
          <w:sz w:val="24"/>
          <w:szCs w:val="24"/>
        </w:rPr>
        <w:t>–</w:t>
      </w:r>
      <w:r w:rsidR="00145426">
        <w:rPr>
          <w:bCs/>
          <w:color w:val="auto"/>
          <w:sz w:val="24"/>
          <w:szCs w:val="24"/>
        </w:rPr>
        <w:t xml:space="preserve"> 19</w:t>
      </w:r>
      <w:r w:rsidR="00D14609">
        <w:rPr>
          <w:bCs/>
          <w:color w:val="auto"/>
          <w:sz w:val="24"/>
          <w:szCs w:val="24"/>
        </w:rPr>
        <w:t xml:space="preserve"> /vychádzka, lekárske vyšetrenie, úradná záležitosť/</w:t>
      </w:r>
      <w:bookmarkEnd w:id="5"/>
    </w:p>
    <w:p w14:paraId="2CDCBEC4" w14:textId="77777777" w:rsidR="00960803" w:rsidRPr="00342017" w:rsidRDefault="00960803" w:rsidP="00960803">
      <w:pPr>
        <w:ind w:firstLine="0"/>
      </w:pPr>
    </w:p>
    <w:p w14:paraId="55085153" w14:textId="77777777" w:rsidR="00193563" w:rsidRPr="00352AC1" w:rsidRDefault="00193563" w:rsidP="00193563">
      <w:pPr>
        <w:pStyle w:val="Nadpis2"/>
        <w:rPr>
          <w:b w:val="0"/>
          <w:bCs w:val="0"/>
          <w:color w:val="auto"/>
          <w:szCs w:val="24"/>
        </w:rPr>
      </w:pPr>
      <w:bookmarkStart w:id="6" w:name="_Toc70573833"/>
      <w:r>
        <w:t>P</w:t>
      </w:r>
      <w:r w:rsidR="00913EF3">
        <w:t xml:space="preserve">lán </w:t>
      </w:r>
      <w:r w:rsidR="00342017">
        <w:t>dočasného opustenia zariadenia</w:t>
      </w:r>
      <w:bookmarkEnd w:id="6"/>
    </w:p>
    <w:p w14:paraId="3B24BF9C" w14:textId="77777777" w:rsidR="00193563" w:rsidRPr="00D14609" w:rsidRDefault="00913EF3" w:rsidP="001639E1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  <w:r w:rsidRPr="001639E1">
        <w:rPr>
          <w:sz w:val="24"/>
          <w:szCs w:val="24"/>
          <w:lang w:bidi="ar-SA"/>
        </w:rPr>
        <w:t>Cieľom tohto opa</w:t>
      </w:r>
      <w:r w:rsidR="00342017">
        <w:rPr>
          <w:sz w:val="24"/>
          <w:szCs w:val="24"/>
          <w:lang w:bidi="ar-SA"/>
        </w:rPr>
        <w:t xml:space="preserve">trenia je pripraviť a informovať klientov a sprevádzajúce osoby o postupe pri realizácií dočasného opustenia zariadenia. V prípade sprievodu je dôležité zo strany zariadenia zabezpečiť </w:t>
      </w:r>
      <w:r w:rsidR="00D14609">
        <w:rPr>
          <w:sz w:val="24"/>
          <w:szCs w:val="24"/>
          <w:lang w:bidi="ar-SA"/>
        </w:rPr>
        <w:t>materiálno-technické vybavenie</w:t>
      </w:r>
      <w:r w:rsidR="0002605C">
        <w:rPr>
          <w:sz w:val="24"/>
          <w:szCs w:val="24"/>
          <w:lang w:bidi="ar-SA"/>
        </w:rPr>
        <w:t>,</w:t>
      </w:r>
      <w:r w:rsidR="00D14609">
        <w:rPr>
          <w:sz w:val="24"/>
          <w:szCs w:val="24"/>
          <w:lang w:bidi="ar-SA"/>
        </w:rPr>
        <w:t xml:space="preserve"> ako aj plánovať v rámci riadenia </w:t>
      </w:r>
      <w:r w:rsidR="00D14609">
        <w:rPr>
          <w:sz w:val="24"/>
          <w:szCs w:val="24"/>
          <w:lang w:bidi="ar-SA"/>
        </w:rPr>
        <w:lastRenderedPageBreak/>
        <w:t>ľudských zdrojov preroz</w:t>
      </w:r>
      <w:r w:rsidR="00FF342C">
        <w:rPr>
          <w:sz w:val="24"/>
          <w:szCs w:val="24"/>
          <w:lang w:bidi="ar-SA"/>
        </w:rPr>
        <w:t xml:space="preserve">delenie zamestnancov na zmenách, za týmto účelom pracujeme s </w:t>
      </w:r>
      <w:r w:rsidR="00D14609">
        <w:rPr>
          <w:sz w:val="24"/>
          <w:szCs w:val="24"/>
          <w:lang w:bidi="ar-SA"/>
        </w:rPr>
        <w:t xml:space="preserve"> </w:t>
      </w:r>
      <w:r w:rsidR="001639E1" w:rsidRPr="0002605C">
        <w:rPr>
          <w:b/>
          <w:bCs/>
          <w:i/>
          <w:iCs/>
          <w:color w:val="4BACC6" w:themeColor="accent5"/>
          <w:sz w:val="24"/>
          <w:szCs w:val="24"/>
          <w:lang w:bidi="ar-SA"/>
        </w:rPr>
        <w:t>P</w:t>
      </w:r>
      <w:r w:rsidR="00193563" w:rsidRPr="0002605C">
        <w:rPr>
          <w:b/>
          <w:bCs/>
          <w:i/>
          <w:iCs/>
          <w:color w:val="4BACC6" w:themeColor="accent5"/>
          <w:sz w:val="24"/>
          <w:szCs w:val="24"/>
          <w:lang w:bidi="ar-SA"/>
        </w:rPr>
        <w:t>lán</w:t>
      </w:r>
      <w:r w:rsidR="00FF342C" w:rsidRPr="0002605C">
        <w:rPr>
          <w:b/>
          <w:bCs/>
          <w:i/>
          <w:iCs/>
          <w:color w:val="4BACC6" w:themeColor="accent5"/>
          <w:sz w:val="24"/>
          <w:szCs w:val="24"/>
          <w:lang w:bidi="ar-SA"/>
        </w:rPr>
        <w:t>om</w:t>
      </w:r>
      <w:r w:rsidR="00193563" w:rsidRPr="0002605C">
        <w:rPr>
          <w:b/>
          <w:bCs/>
          <w:i/>
          <w:iCs/>
          <w:color w:val="4BACC6" w:themeColor="accent5"/>
          <w:sz w:val="24"/>
          <w:szCs w:val="24"/>
          <w:lang w:bidi="ar-SA"/>
        </w:rPr>
        <w:t xml:space="preserve"> </w:t>
      </w:r>
      <w:r w:rsidR="00D14609" w:rsidRPr="0002605C">
        <w:rPr>
          <w:b/>
          <w:bCs/>
          <w:i/>
          <w:iCs/>
          <w:color w:val="4BACC6" w:themeColor="accent5"/>
          <w:sz w:val="24"/>
          <w:szCs w:val="24"/>
          <w:lang w:bidi="ar-SA"/>
        </w:rPr>
        <w:t>dočasného opustenia zariadenia</w:t>
      </w:r>
      <w:r w:rsidR="00D14609">
        <w:rPr>
          <w:b/>
          <w:bCs/>
          <w:color w:val="4BACC6" w:themeColor="accent5"/>
          <w:sz w:val="24"/>
          <w:szCs w:val="24"/>
          <w:lang w:bidi="ar-SA"/>
        </w:rPr>
        <w:t xml:space="preserve"> </w:t>
      </w:r>
      <w:r w:rsidR="00B7439B" w:rsidRPr="00A03FCD">
        <w:rPr>
          <w:color w:val="4BACC6" w:themeColor="accent5"/>
          <w:sz w:val="24"/>
          <w:szCs w:val="24"/>
          <w:lang w:bidi="ar-SA"/>
        </w:rPr>
        <w:t>/príloha č.0</w:t>
      </w:r>
      <w:r w:rsidR="001639E1" w:rsidRPr="00A03FCD">
        <w:rPr>
          <w:color w:val="4BACC6" w:themeColor="accent5"/>
          <w:sz w:val="24"/>
          <w:szCs w:val="24"/>
          <w:lang w:bidi="ar-SA"/>
        </w:rPr>
        <w:t>2</w:t>
      </w:r>
      <w:r w:rsidR="00B7439B" w:rsidRPr="00A03FCD">
        <w:rPr>
          <w:color w:val="4BACC6" w:themeColor="accent5"/>
          <w:sz w:val="24"/>
          <w:szCs w:val="24"/>
          <w:lang w:bidi="ar-SA"/>
        </w:rPr>
        <w:t>/</w:t>
      </w:r>
      <w:r w:rsidR="0002605C">
        <w:rPr>
          <w:color w:val="4BACC6" w:themeColor="accent5"/>
          <w:sz w:val="24"/>
          <w:szCs w:val="24"/>
          <w:lang w:bidi="ar-SA"/>
        </w:rPr>
        <w:t>.</w:t>
      </w:r>
    </w:p>
    <w:p w14:paraId="0BD79114" w14:textId="77777777" w:rsidR="00342017" w:rsidRPr="00A03FCD" w:rsidRDefault="00342017" w:rsidP="001639E1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color w:val="4BACC6" w:themeColor="accent5"/>
          <w:sz w:val="24"/>
          <w:szCs w:val="24"/>
          <w:lang w:bidi="ar-SA"/>
        </w:rPr>
      </w:pPr>
    </w:p>
    <w:p w14:paraId="67E551BA" w14:textId="77777777" w:rsidR="00145426" w:rsidRPr="00342017" w:rsidRDefault="00342017" w:rsidP="00342017">
      <w:pPr>
        <w:pStyle w:val="Nadpis2"/>
        <w:rPr>
          <w:b w:val="0"/>
          <w:bCs w:val="0"/>
          <w:color w:val="auto"/>
          <w:szCs w:val="24"/>
        </w:rPr>
      </w:pPr>
      <w:bookmarkStart w:id="7" w:name="_Toc70573834"/>
      <w:r>
        <w:t>Preventívne opatrenia</w:t>
      </w:r>
      <w:bookmarkEnd w:id="7"/>
    </w:p>
    <w:p w14:paraId="637D45E1" w14:textId="0073BE32" w:rsidR="00145426" w:rsidRPr="004A63F6" w:rsidRDefault="002D3EAA" w:rsidP="00012C7C">
      <w:pPr>
        <w:pStyle w:val="Odsekzoznamu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color w:val="auto"/>
          <w:sz w:val="24"/>
          <w:szCs w:val="24"/>
          <w:lang w:bidi="ar-SA"/>
        </w:rPr>
      </w:pPr>
      <w:r w:rsidRPr="004A63F6">
        <w:rPr>
          <w:color w:val="auto"/>
          <w:sz w:val="24"/>
          <w:szCs w:val="24"/>
          <w:lang w:bidi="ar-SA"/>
        </w:rPr>
        <w:t>J</w:t>
      </w:r>
      <w:r w:rsidR="00145426" w:rsidRPr="004A63F6">
        <w:rPr>
          <w:color w:val="auto"/>
          <w:sz w:val="24"/>
          <w:szCs w:val="24"/>
          <w:lang w:bidi="ar-SA"/>
        </w:rPr>
        <w:t xml:space="preserve">e možné dočasne opustiť zariadenie len v sprievode zamestnanca zariadenia, dobrovoľníka, prípadne rodinného príslušníka (sprevádzajúce osoby) </w:t>
      </w:r>
    </w:p>
    <w:p w14:paraId="57EEA580" w14:textId="77777777" w:rsidR="00145426" w:rsidRPr="004A63F6" w:rsidRDefault="00145426" w:rsidP="00012C7C">
      <w:pPr>
        <w:pStyle w:val="Odsekzoznamu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color w:val="auto"/>
          <w:sz w:val="24"/>
          <w:szCs w:val="24"/>
          <w:lang w:bidi="ar-SA"/>
        </w:rPr>
      </w:pPr>
      <w:r w:rsidRPr="004A63F6">
        <w:rPr>
          <w:color w:val="auto"/>
          <w:sz w:val="24"/>
          <w:szCs w:val="24"/>
          <w:lang w:bidi="ar-SA"/>
        </w:rPr>
        <w:t>odporúčame  dobu pobytu mimo priestorov zariadenia podľa možností minimalizovať</w:t>
      </w:r>
    </w:p>
    <w:p w14:paraId="794FF464" w14:textId="73591C88" w:rsidR="00145426" w:rsidRPr="004A63F6" w:rsidRDefault="00145426" w:rsidP="00012C7C">
      <w:pPr>
        <w:pStyle w:val="Odsekzoznamu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color w:val="auto"/>
          <w:sz w:val="24"/>
          <w:szCs w:val="24"/>
          <w:lang w:bidi="ar-SA"/>
        </w:rPr>
      </w:pPr>
      <w:r w:rsidRPr="004A63F6">
        <w:rPr>
          <w:color w:val="auto"/>
          <w:sz w:val="24"/>
          <w:szCs w:val="24"/>
          <w:lang w:bidi="ar-SA"/>
        </w:rPr>
        <w:t>v</w:t>
      </w:r>
      <w:r w:rsidR="0002605C" w:rsidRPr="004A63F6">
        <w:rPr>
          <w:color w:val="auto"/>
          <w:sz w:val="24"/>
          <w:szCs w:val="24"/>
          <w:lang w:bidi="ar-SA"/>
        </w:rPr>
        <w:t> </w:t>
      </w:r>
      <w:r w:rsidRPr="004A63F6">
        <w:rPr>
          <w:color w:val="auto"/>
          <w:sz w:val="24"/>
          <w:szCs w:val="24"/>
          <w:lang w:bidi="ar-SA"/>
        </w:rPr>
        <w:t>prípade</w:t>
      </w:r>
      <w:r w:rsidR="0002605C" w:rsidRPr="004A63F6">
        <w:rPr>
          <w:color w:val="auto"/>
          <w:sz w:val="24"/>
          <w:szCs w:val="24"/>
          <w:lang w:bidi="ar-SA"/>
        </w:rPr>
        <w:t>,</w:t>
      </w:r>
      <w:r w:rsidRPr="004A63F6">
        <w:rPr>
          <w:color w:val="auto"/>
          <w:sz w:val="24"/>
          <w:szCs w:val="24"/>
          <w:lang w:bidi="ar-SA"/>
        </w:rPr>
        <w:t xml:space="preserve"> ak sa vychádzka organizuje v skupine, odporúča sa veľkosť skupiny do 5 osôb. Pri spoločných, ako aj samostatných vychádzkach, sa - odporúča vyhnúť sa uzatvoreným priestorom s vyššou koncentráciou osôb (najmä väčšie obchody, prípadne kultúrne zariadenia) </w:t>
      </w:r>
    </w:p>
    <w:p w14:paraId="77952659" w14:textId="7A2FDF88" w:rsidR="00D355E7" w:rsidRPr="004A63F6" w:rsidRDefault="00D355E7" w:rsidP="00D355E7">
      <w:pPr>
        <w:pStyle w:val="Odsekzoznamu"/>
        <w:numPr>
          <w:ilvl w:val="0"/>
          <w:numId w:val="29"/>
        </w:numPr>
        <w:shd w:val="clear" w:color="auto" w:fill="FFFFFF"/>
        <w:suppressAutoHyphens w:val="0"/>
        <w:ind w:left="284"/>
        <w:rPr>
          <w:color w:val="auto"/>
          <w:sz w:val="24"/>
          <w:szCs w:val="24"/>
        </w:rPr>
      </w:pPr>
      <w:bookmarkStart w:id="8" w:name="_Hlk70053638"/>
      <w:r w:rsidRPr="004A63F6">
        <w:rPr>
          <w:color w:val="auto"/>
          <w:sz w:val="24"/>
          <w:szCs w:val="24"/>
          <w:lang w:bidi="ar-SA"/>
        </w:rPr>
        <w:t>Pri vstupe do zariadenia vo vstupných priestoroc</w:t>
      </w:r>
      <w:r w:rsidR="00A52C14" w:rsidRPr="004A63F6">
        <w:rPr>
          <w:color w:val="auto"/>
          <w:sz w:val="24"/>
          <w:szCs w:val="24"/>
          <w:lang w:bidi="ar-SA"/>
        </w:rPr>
        <w:t>h sprevádzajúca osoba</w:t>
      </w:r>
      <w:r w:rsidRPr="004A63F6">
        <w:rPr>
          <w:color w:val="auto"/>
          <w:sz w:val="24"/>
          <w:szCs w:val="24"/>
          <w:lang w:bidi="ar-SA"/>
        </w:rPr>
        <w:t xml:space="preserve"> sa musí preukázať potvrdením o negatívnom výsledku antigénového testu na ochorenie COVID-19 nie starším ako 7 dní, pokiaľ sa na klienta</w:t>
      </w:r>
      <w:r w:rsidRPr="004A63F6">
        <w:rPr>
          <w:color w:val="auto"/>
          <w:sz w:val="24"/>
          <w:szCs w:val="24"/>
        </w:rPr>
        <w:t>/sprevádzajúcu osobu  nevzťahuje výnimka podľa Vyhlášky 187 Úradu verejného zdravotníctva Slovenskej republiky, ktorou sa nariaďujú opatrenia pri ohrození verejného zdravia k režimu vstupu osôb do priestorov prevádzok a priestorov zamestnávateľa. Z dôvodu ochrany zdravia a života sa aj napriek výnimkách odporúča pravidelné vykonávanie testu.</w:t>
      </w:r>
      <w:bookmarkEnd w:id="8"/>
    </w:p>
    <w:p w14:paraId="3CA8946D" w14:textId="0FB274C4" w:rsidR="00D355E7" w:rsidRPr="004A63F6" w:rsidRDefault="00D355E7" w:rsidP="00012C7C">
      <w:pPr>
        <w:pStyle w:val="Odsekzoznamu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color w:val="auto"/>
          <w:sz w:val="24"/>
          <w:szCs w:val="24"/>
          <w:lang w:bidi="ar-SA"/>
        </w:rPr>
      </w:pPr>
      <w:r w:rsidRPr="004A63F6">
        <w:rPr>
          <w:color w:val="auto"/>
          <w:sz w:val="24"/>
          <w:szCs w:val="24"/>
          <w:lang w:bidi="ar-SA"/>
        </w:rPr>
        <w:t xml:space="preserve">Pri vstupe do zariadenia sprevádzajúca osoba vypíše </w:t>
      </w:r>
      <w:r w:rsidRPr="004A63F6">
        <w:rPr>
          <w:b/>
          <w:bCs/>
          <w:i/>
          <w:iCs/>
          <w:color w:val="auto"/>
          <w:sz w:val="24"/>
          <w:szCs w:val="24"/>
        </w:rPr>
        <w:t>Čestné vyhlásenie zamestnanca poskytovateľa sociálnej služby o zdravotnom stave zamestnanca a osôb, s ktorými je v styku</w:t>
      </w:r>
      <w:r w:rsidRPr="004A63F6">
        <w:rPr>
          <w:i/>
          <w:iCs/>
          <w:color w:val="auto"/>
          <w:sz w:val="24"/>
          <w:szCs w:val="24"/>
          <w:lang w:bidi="ar-SA"/>
        </w:rPr>
        <w:t xml:space="preserve"> /príloha 0</w:t>
      </w:r>
      <w:r w:rsidR="00E64E94" w:rsidRPr="004A63F6">
        <w:rPr>
          <w:i/>
          <w:iCs/>
          <w:color w:val="auto"/>
          <w:sz w:val="24"/>
          <w:szCs w:val="24"/>
          <w:lang w:bidi="ar-SA"/>
        </w:rPr>
        <w:t>4</w:t>
      </w:r>
      <w:r w:rsidRPr="004A63F6">
        <w:rPr>
          <w:i/>
          <w:iCs/>
          <w:color w:val="auto"/>
          <w:sz w:val="24"/>
          <w:szCs w:val="24"/>
          <w:lang w:bidi="ar-SA"/>
        </w:rPr>
        <w:t xml:space="preserve">./ </w:t>
      </w:r>
      <w:r w:rsidRPr="004A63F6">
        <w:rPr>
          <w:color w:val="auto"/>
          <w:sz w:val="24"/>
          <w:szCs w:val="24"/>
          <w:lang w:bidi="ar-SA"/>
        </w:rPr>
        <w:t>s poznámkou, že ide o externú osobu</w:t>
      </w:r>
    </w:p>
    <w:p w14:paraId="0B5F98D1" w14:textId="41382888" w:rsidR="00145426" w:rsidRDefault="00145426" w:rsidP="00012C7C">
      <w:pPr>
        <w:pStyle w:val="Odsekzoznamu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sz w:val="24"/>
          <w:szCs w:val="24"/>
          <w:lang w:bidi="ar-SA"/>
        </w:rPr>
      </w:pPr>
      <w:r w:rsidRPr="004A63F6">
        <w:rPr>
          <w:color w:val="auto"/>
          <w:sz w:val="24"/>
          <w:szCs w:val="24"/>
          <w:lang w:bidi="ar-SA"/>
        </w:rPr>
        <w:t>sprevádzajúce osoby ako aj klienti zariadenia majú počas celej doby dočasného opustenia zariadenia (ak to napr. nevylučuje charakter vyšetrenia) vhodne prekryté horné dýchacie cesty (</w:t>
      </w:r>
      <w:r w:rsidR="001142B5" w:rsidRPr="004A63F6">
        <w:rPr>
          <w:color w:val="auto"/>
          <w:sz w:val="24"/>
          <w:szCs w:val="24"/>
          <w:lang w:bidi="ar-SA"/>
        </w:rPr>
        <w:t xml:space="preserve">respirátor FFP2, </w:t>
      </w:r>
      <w:r w:rsidRPr="004A63F6">
        <w:rPr>
          <w:color w:val="auto"/>
          <w:sz w:val="24"/>
          <w:szCs w:val="24"/>
          <w:lang w:bidi="ar-SA"/>
        </w:rPr>
        <w:t>rúško</w:t>
      </w:r>
      <w:r w:rsidRPr="00145426">
        <w:rPr>
          <w:sz w:val="24"/>
          <w:szCs w:val="24"/>
          <w:lang w:bidi="ar-SA"/>
        </w:rPr>
        <w:t xml:space="preserve">, šál, šatka) a </w:t>
      </w:r>
      <w:r w:rsidRPr="001142B5">
        <w:rPr>
          <w:sz w:val="24"/>
          <w:szCs w:val="24"/>
          <w:lang w:bidi="ar-SA"/>
        </w:rPr>
        <w:t>odporúča sa používať aj rukavice</w:t>
      </w:r>
      <w:r w:rsidRPr="00145426">
        <w:rPr>
          <w:sz w:val="24"/>
          <w:szCs w:val="24"/>
          <w:lang w:bidi="ar-SA"/>
        </w:rPr>
        <w:t>. Toto opatrenie sa nevzťahuje na deti a klientov, u ktorých to vzhľadom na ich znevýhodnenie nie je možné alebo žiadúce, ktorí nemusia mať prekrytú tvárovú časť -v taktom prípade sa odporúča dobu pobytu mimo prie</w:t>
      </w:r>
      <w:r>
        <w:rPr>
          <w:sz w:val="24"/>
          <w:szCs w:val="24"/>
          <w:lang w:bidi="ar-SA"/>
        </w:rPr>
        <w:t>storov zariadenia minimalizovať</w:t>
      </w:r>
      <w:r w:rsidRPr="00145426">
        <w:rPr>
          <w:sz w:val="24"/>
          <w:szCs w:val="24"/>
          <w:lang w:bidi="ar-SA"/>
        </w:rPr>
        <w:t xml:space="preserve"> </w:t>
      </w:r>
    </w:p>
    <w:p w14:paraId="6D764065" w14:textId="68676F99" w:rsidR="00145426" w:rsidRPr="004A63F6" w:rsidRDefault="00145426" w:rsidP="00012C7C">
      <w:pPr>
        <w:pStyle w:val="Odsekzoznamu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color w:val="auto"/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p</w:t>
      </w:r>
      <w:r w:rsidRPr="00145426">
        <w:rPr>
          <w:sz w:val="24"/>
          <w:szCs w:val="24"/>
          <w:lang w:bidi="ar-SA"/>
        </w:rPr>
        <w:t xml:space="preserve">ri návrate do zariadenia je nutné každému návštevníkovi a sprevádzajúcej osobe zmerať bezkontaktným teplomerom </w:t>
      </w:r>
      <w:r w:rsidRPr="004A63F6">
        <w:rPr>
          <w:color w:val="auto"/>
          <w:sz w:val="24"/>
          <w:szCs w:val="24"/>
          <w:lang w:bidi="ar-SA"/>
        </w:rPr>
        <w:t>teplotu. V prípade zvýšenej teploty alebo príznakov respiračného ochorenia (zvýšená teplota –nad 37,</w:t>
      </w:r>
      <w:r w:rsidR="001142B5" w:rsidRPr="004A63F6">
        <w:rPr>
          <w:color w:val="auto"/>
          <w:sz w:val="24"/>
          <w:szCs w:val="24"/>
          <w:lang w:bidi="ar-SA"/>
        </w:rPr>
        <w:t>5</w:t>
      </w:r>
      <w:r w:rsidRPr="004A63F6">
        <w:rPr>
          <w:color w:val="auto"/>
          <w:sz w:val="24"/>
          <w:szCs w:val="24"/>
          <w:lang w:bidi="ar-SA"/>
        </w:rPr>
        <w:t xml:space="preserve"> °C, kašeľ, sekrécia z nosa), nebude sprevádzajúcej osobe umožnený vstup so zariadenia a klienta je potrebné izolovať od ostatných klientov minimálne po dobu 48 hodín . </w:t>
      </w:r>
    </w:p>
    <w:p w14:paraId="6C9164EA" w14:textId="77777777" w:rsidR="00B0001E" w:rsidRDefault="00145426" w:rsidP="00012C7C">
      <w:pPr>
        <w:pStyle w:val="Odsekzoznamu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p</w:t>
      </w:r>
      <w:r w:rsidRPr="00145426">
        <w:rPr>
          <w:sz w:val="24"/>
          <w:szCs w:val="24"/>
          <w:lang w:bidi="ar-SA"/>
        </w:rPr>
        <w:t xml:space="preserve">o návrate klienta a zamestnanca do vnútorných priestorov zariadenia je potrebné zabezpečiť hygienu ich rúk najlepšie s použitím dezinfekčných mydiel. Odporúča sa používať len jednorazové papierové utierky. </w:t>
      </w:r>
    </w:p>
    <w:p w14:paraId="20D95986" w14:textId="77777777" w:rsidR="003E4C59" w:rsidRDefault="00B0001E" w:rsidP="00012C7C">
      <w:pPr>
        <w:pStyle w:val="Odsekzoznamu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a</w:t>
      </w:r>
      <w:r w:rsidR="00145426" w:rsidRPr="00B0001E">
        <w:rPr>
          <w:sz w:val="24"/>
          <w:szCs w:val="24"/>
          <w:lang w:bidi="ar-SA"/>
        </w:rPr>
        <w:t xml:space="preserve">k sa u klienta kedykoľvek po dobu 14 - dní po dočasnom opustení zariadenia objavia príznaky nákazy ochorením COVID – 19, bezodkladne je izolovaný od ostatných prijímateľov sociálnej služby a ďalší postup je potrebné konzultovať s príslušným regionálnym ÚVZ. </w:t>
      </w:r>
    </w:p>
    <w:p w14:paraId="4D4C2E8A" w14:textId="77777777" w:rsidR="00012C7C" w:rsidRDefault="003E4C59" w:rsidP="00012C7C">
      <w:pPr>
        <w:pStyle w:val="Odsekzoznamu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284"/>
        <w:rPr>
          <w:sz w:val="24"/>
          <w:szCs w:val="24"/>
          <w:lang w:bidi="ar-SA"/>
        </w:rPr>
      </w:pPr>
      <w:r w:rsidRPr="00D14609">
        <w:rPr>
          <w:sz w:val="24"/>
          <w:szCs w:val="24"/>
          <w:lang w:bidi="ar-SA"/>
        </w:rPr>
        <w:t>ak sa u sprevádzajúcej osoby kedykoľvek po dobu 14 - dní po dočasnom opusten</w:t>
      </w:r>
      <w:r w:rsidR="00012C7C">
        <w:rPr>
          <w:sz w:val="24"/>
          <w:szCs w:val="24"/>
          <w:lang w:bidi="ar-SA"/>
        </w:rPr>
        <w:t xml:space="preserve">í    </w:t>
      </w:r>
    </w:p>
    <w:p w14:paraId="30C5EFEA" w14:textId="39E8E6A6" w:rsidR="00012C7C" w:rsidRPr="004A63F6" w:rsidRDefault="00012C7C" w:rsidP="00960803">
      <w:pPr>
        <w:pageBreakBefore/>
        <w:suppressAutoHyphens w:val="0"/>
        <w:autoSpaceDE w:val="0"/>
        <w:autoSpaceDN w:val="0"/>
        <w:adjustRightInd w:val="0"/>
        <w:spacing w:line="276" w:lineRule="auto"/>
        <w:ind w:left="-76" w:firstLine="0"/>
        <w:rPr>
          <w:color w:val="auto"/>
          <w:sz w:val="24"/>
          <w:szCs w:val="24"/>
          <w:lang w:bidi="ar-SA"/>
        </w:rPr>
      </w:pPr>
      <w:r w:rsidRPr="00960803">
        <w:rPr>
          <w:sz w:val="24"/>
          <w:szCs w:val="24"/>
          <w:lang w:bidi="ar-SA"/>
        </w:rPr>
        <w:lastRenderedPageBreak/>
        <w:t xml:space="preserve">zariadenia objavia príznaky nákazy ochorením COVID – 19, bezodkladne o tom informuje poskytovateľa a postupuje podľa usmernenia miestne príslušného regionálneho ÚVZ poskytovateľ zabezpečí dôsledné dodržiavanie aktuálnych hygienicko-epidemiologických </w:t>
      </w:r>
      <w:r w:rsidRPr="004A63F6">
        <w:rPr>
          <w:color w:val="auto"/>
          <w:sz w:val="24"/>
          <w:szCs w:val="24"/>
          <w:lang w:bidi="ar-SA"/>
        </w:rPr>
        <w:t>opatrení Úradu verejného zdravotníctva SR, vydaných na zamedzenie šírenia ochorenia COVID- 19, hygienických odporúčaní a používanie osobných ochranných pomôcok (</w:t>
      </w:r>
      <w:r w:rsidR="00D355E7" w:rsidRPr="004A63F6">
        <w:rPr>
          <w:color w:val="auto"/>
          <w:sz w:val="24"/>
          <w:szCs w:val="24"/>
          <w:lang w:bidi="ar-SA"/>
        </w:rPr>
        <w:t xml:space="preserve">respirátor FFP2, </w:t>
      </w:r>
      <w:r w:rsidRPr="004A63F6">
        <w:rPr>
          <w:color w:val="auto"/>
          <w:sz w:val="24"/>
          <w:szCs w:val="24"/>
          <w:lang w:bidi="ar-SA"/>
        </w:rPr>
        <w:t xml:space="preserve">rúško, prípadne rukavice). Aj mimo zariadenia je potrebné primerane rešpektovať všeobecné zásady prevencie pred nákazou ochorením COVID- 19, vypracované v súlade s odporúčaniami Ministerstva zdravotníctva SR pre verejnosť, a to najmä: </w:t>
      </w:r>
    </w:p>
    <w:p w14:paraId="3491BC80" w14:textId="77777777" w:rsidR="00012C7C" w:rsidRDefault="00012C7C" w:rsidP="00960803">
      <w:pPr>
        <w:pStyle w:val="Odsekzoznamu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7" w:line="276" w:lineRule="auto"/>
        <w:ind w:left="284"/>
        <w:rPr>
          <w:sz w:val="24"/>
          <w:szCs w:val="24"/>
          <w:lang w:bidi="ar-SA"/>
        </w:rPr>
      </w:pPr>
      <w:r w:rsidRPr="004A63F6">
        <w:rPr>
          <w:color w:val="auto"/>
          <w:sz w:val="24"/>
          <w:szCs w:val="24"/>
          <w:lang w:bidi="ar-SA"/>
        </w:rPr>
        <w:t>umývať si</w:t>
      </w:r>
      <w:r w:rsidRPr="00B0001E">
        <w:rPr>
          <w:sz w:val="24"/>
          <w:szCs w:val="24"/>
          <w:lang w:bidi="ar-SA"/>
        </w:rPr>
        <w:t xml:space="preserve"> ruky často mydlom a teplou vodou po dobu 20 sekúnd. Ruky si utierať jednorazovou papierovou utierkou. Ak nie je k dispozícii mydlo a voda, je potrebné použiť dezinfekčný prostriedok na ruky na báze alkoholu. </w:t>
      </w:r>
    </w:p>
    <w:p w14:paraId="55F941D5" w14:textId="77777777" w:rsidR="00012C7C" w:rsidRDefault="00012C7C" w:rsidP="00960803">
      <w:pPr>
        <w:pStyle w:val="Odsekzoznamu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7" w:line="276" w:lineRule="auto"/>
        <w:ind w:left="284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n</w:t>
      </w:r>
      <w:r w:rsidRPr="00B0001E">
        <w:rPr>
          <w:sz w:val="24"/>
          <w:szCs w:val="24"/>
          <w:lang w:bidi="ar-SA"/>
        </w:rPr>
        <w:t xml:space="preserve">edotýkať sa neumytými rukami očí, nosa i úst. </w:t>
      </w:r>
    </w:p>
    <w:p w14:paraId="565F5F38" w14:textId="77777777" w:rsidR="00012C7C" w:rsidRDefault="00012C7C" w:rsidP="00960803">
      <w:pPr>
        <w:pStyle w:val="Odsekzoznamu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7" w:line="276" w:lineRule="auto"/>
        <w:ind w:left="284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z</w:t>
      </w:r>
      <w:r w:rsidRPr="00B0001E">
        <w:rPr>
          <w:sz w:val="24"/>
          <w:szCs w:val="24"/>
          <w:lang w:bidi="ar-SA"/>
        </w:rPr>
        <w:t xml:space="preserve">akrývať si nos a ústa pri kašlaní a kýchaní jednorazovou papierovou vreckovkou a následne je zahodiť do koša. </w:t>
      </w:r>
    </w:p>
    <w:p w14:paraId="23D4D531" w14:textId="77777777" w:rsidR="00012C7C" w:rsidRDefault="00012C7C" w:rsidP="00960803">
      <w:pPr>
        <w:pStyle w:val="Odsekzoznamu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7" w:line="276" w:lineRule="auto"/>
        <w:ind w:left="284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v</w:t>
      </w:r>
      <w:r w:rsidRPr="00B0001E">
        <w:rPr>
          <w:sz w:val="24"/>
          <w:szCs w:val="24"/>
          <w:lang w:bidi="ar-SA"/>
        </w:rPr>
        <w:t xml:space="preserve">yhýbať sa blízkemu kontaktu s ľuďmi, ktorí javia príznaky respiračného ochorenia. </w:t>
      </w:r>
    </w:p>
    <w:p w14:paraId="37037738" w14:textId="77777777" w:rsidR="00012C7C" w:rsidRDefault="00012C7C" w:rsidP="00960803">
      <w:pPr>
        <w:pStyle w:val="Odsekzoznamu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7" w:line="276" w:lineRule="auto"/>
        <w:ind w:left="284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p</w:t>
      </w:r>
      <w:r w:rsidRPr="00B0001E">
        <w:rPr>
          <w:sz w:val="24"/>
          <w:szCs w:val="24"/>
          <w:lang w:bidi="ar-SA"/>
        </w:rPr>
        <w:t xml:space="preserve">odľa možností dodržiavať vzdialenosť najmenej dva metre medzi sebou. </w:t>
      </w:r>
    </w:p>
    <w:p w14:paraId="1B015E96" w14:textId="77777777" w:rsidR="00012C7C" w:rsidRDefault="00012C7C" w:rsidP="00960803">
      <w:pPr>
        <w:pStyle w:val="Odsekzoznamu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7" w:line="276" w:lineRule="auto"/>
        <w:ind w:left="284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n</w:t>
      </w:r>
      <w:r w:rsidRPr="00B0001E">
        <w:rPr>
          <w:sz w:val="24"/>
          <w:szCs w:val="24"/>
          <w:lang w:bidi="ar-SA"/>
        </w:rPr>
        <w:t xml:space="preserve">echodiť do oblastí s vysokou koncentráciou ľudí. </w:t>
      </w:r>
    </w:p>
    <w:p w14:paraId="1E965FA9" w14:textId="77777777" w:rsidR="00012C7C" w:rsidRPr="00012C7C" w:rsidRDefault="00012C7C" w:rsidP="00960803">
      <w:pPr>
        <w:pStyle w:val="Odsekzoznamu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7" w:line="276" w:lineRule="auto"/>
        <w:ind w:left="284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v</w:t>
      </w:r>
      <w:r w:rsidRPr="00B0001E">
        <w:rPr>
          <w:sz w:val="24"/>
          <w:szCs w:val="24"/>
          <w:lang w:bidi="ar-SA"/>
        </w:rPr>
        <w:t xml:space="preserve"> domácnosti dbať na zvýšenú dezinfekciu povrchov. </w:t>
      </w:r>
    </w:p>
    <w:p w14:paraId="09E08E98" w14:textId="77777777" w:rsidR="00D14609" w:rsidRPr="00193563" w:rsidRDefault="00D14609" w:rsidP="00D14609">
      <w:pPr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Calibri"/>
          <w:sz w:val="23"/>
          <w:szCs w:val="23"/>
          <w:lang w:bidi="ar-SA"/>
        </w:rPr>
      </w:pPr>
    </w:p>
    <w:p w14:paraId="06CB198A" w14:textId="77777777" w:rsidR="00D14609" w:rsidRPr="00342017" w:rsidRDefault="00D14609" w:rsidP="00D14609">
      <w:pPr>
        <w:pStyle w:val="Nadpis2"/>
        <w:rPr>
          <w:b w:val="0"/>
          <w:bCs w:val="0"/>
          <w:color w:val="auto"/>
          <w:szCs w:val="24"/>
        </w:rPr>
      </w:pPr>
      <w:bookmarkStart w:id="9" w:name="_Toc70573835"/>
      <w:r>
        <w:t>Kontrola zdravotného stavu klientov a sprevádzajúcej osoby</w:t>
      </w:r>
      <w:bookmarkEnd w:id="9"/>
    </w:p>
    <w:p w14:paraId="389F7F14" w14:textId="77777777" w:rsidR="00D14609" w:rsidRPr="001639E1" w:rsidRDefault="00D14609" w:rsidP="003E4C59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Pri vstupe do zariadenia je nutné každému</w:t>
      </w:r>
      <w:r w:rsidRPr="00BE377B">
        <w:rPr>
          <w:sz w:val="24"/>
          <w:szCs w:val="24"/>
          <w:lang w:bidi="ar-SA"/>
        </w:rPr>
        <w:t xml:space="preserve"> </w:t>
      </w:r>
      <w:r w:rsidRPr="00BE377B">
        <w:rPr>
          <w:b/>
          <w:bCs/>
          <w:sz w:val="24"/>
          <w:szCs w:val="24"/>
          <w:lang w:bidi="ar-SA"/>
        </w:rPr>
        <w:t>zmerať bezkontaktným teplomerom teplotu</w:t>
      </w:r>
      <w:r w:rsidRPr="00BE377B">
        <w:rPr>
          <w:sz w:val="24"/>
          <w:szCs w:val="24"/>
          <w:lang w:bidi="ar-SA"/>
        </w:rPr>
        <w:t xml:space="preserve">. </w:t>
      </w:r>
      <w:r>
        <w:rPr>
          <w:sz w:val="24"/>
          <w:szCs w:val="24"/>
          <w:lang w:bidi="ar-SA"/>
        </w:rPr>
        <w:t xml:space="preserve">Meranie teploty zaznamenávame vo formulári </w:t>
      </w:r>
      <w:r w:rsidRPr="00994F67">
        <w:rPr>
          <w:b/>
          <w:bCs/>
          <w:i/>
          <w:iCs/>
          <w:color w:val="4BACC6" w:themeColor="accent5"/>
          <w:sz w:val="24"/>
          <w:szCs w:val="24"/>
          <w:lang w:bidi="ar-SA"/>
        </w:rPr>
        <w:t xml:space="preserve">Meranie teploty </w:t>
      </w:r>
      <w:r w:rsidR="00FF342C">
        <w:rPr>
          <w:b/>
          <w:bCs/>
          <w:i/>
          <w:iCs/>
          <w:color w:val="4BACC6" w:themeColor="accent5"/>
          <w:sz w:val="24"/>
          <w:szCs w:val="24"/>
          <w:lang w:bidi="ar-SA"/>
        </w:rPr>
        <w:t>klientom a sprevádzajúcej osobe</w:t>
      </w:r>
      <w:r w:rsidRPr="00994F67">
        <w:rPr>
          <w:i/>
          <w:iCs/>
          <w:color w:val="4BACC6" w:themeColor="accent5"/>
          <w:sz w:val="24"/>
          <w:szCs w:val="24"/>
          <w:lang w:bidi="ar-SA"/>
        </w:rPr>
        <w:t xml:space="preserve"> /Príloha 0</w:t>
      </w:r>
      <w:r>
        <w:rPr>
          <w:i/>
          <w:iCs/>
          <w:color w:val="4BACC6" w:themeColor="accent5"/>
          <w:sz w:val="24"/>
          <w:szCs w:val="24"/>
          <w:lang w:bidi="ar-SA"/>
        </w:rPr>
        <w:t>3</w:t>
      </w:r>
      <w:r w:rsidRPr="00994F67">
        <w:rPr>
          <w:i/>
          <w:iCs/>
          <w:color w:val="4BACC6" w:themeColor="accent5"/>
          <w:sz w:val="24"/>
          <w:szCs w:val="24"/>
          <w:lang w:bidi="ar-SA"/>
        </w:rPr>
        <w:t>/</w:t>
      </w:r>
      <w:r w:rsidRPr="00994F67">
        <w:rPr>
          <w:color w:val="4BACC6" w:themeColor="accent5"/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.</w:t>
      </w:r>
    </w:p>
    <w:p w14:paraId="0366507C" w14:textId="0F01F046" w:rsidR="00E64E94" w:rsidRPr="002D3EAA" w:rsidRDefault="00D14609" w:rsidP="003E4C59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color w:val="auto"/>
          <w:sz w:val="24"/>
          <w:szCs w:val="24"/>
          <w:lang w:bidi="ar-SA"/>
        </w:rPr>
      </w:pPr>
      <w:r w:rsidRPr="00342017">
        <w:rPr>
          <w:bCs/>
          <w:sz w:val="24"/>
          <w:szCs w:val="24"/>
          <w:lang w:bidi="ar-SA"/>
        </w:rPr>
        <w:t>Zariadenie</w:t>
      </w:r>
      <w:r w:rsidRPr="00342017">
        <w:rPr>
          <w:sz w:val="24"/>
          <w:szCs w:val="24"/>
          <w:lang w:bidi="ar-SA"/>
        </w:rPr>
        <w:t xml:space="preserve"> pre osoby vstupujúce do zariadenia zabezpečí pri vstupe do zariadenia voľne dostupnú, na bezpečnom mieste umiestnenú, </w:t>
      </w:r>
      <w:r w:rsidRPr="00342017">
        <w:rPr>
          <w:bCs/>
          <w:sz w:val="24"/>
          <w:szCs w:val="24"/>
          <w:lang w:bidi="ar-SA"/>
        </w:rPr>
        <w:t>dezinfekciu rúk</w:t>
      </w:r>
      <w:r w:rsidRPr="002D3EAA">
        <w:rPr>
          <w:bCs/>
          <w:color w:val="auto"/>
          <w:sz w:val="24"/>
          <w:szCs w:val="24"/>
          <w:lang w:bidi="ar-SA"/>
        </w:rPr>
        <w:t>.</w:t>
      </w:r>
      <w:r w:rsidRPr="002D3EAA">
        <w:rPr>
          <w:color w:val="auto"/>
          <w:sz w:val="24"/>
          <w:szCs w:val="24"/>
          <w:lang w:bidi="ar-SA"/>
        </w:rPr>
        <w:t xml:space="preserve"> </w:t>
      </w:r>
    </w:p>
    <w:p w14:paraId="53D2C364" w14:textId="238B2B6E" w:rsidR="00E64E94" w:rsidRPr="001C69A4" w:rsidRDefault="00E64E94" w:rsidP="00E64E94">
      <w:pPr>
        <w:pStyle w:val="Nadpis1"/>
        <w:spacing w:after="0"/>
        <w:rPr>
          <w:bCs/>
          <w:color w:val="auto"/>
          <w:sz w:val="24"/>
          <w:szCs w:val="24"/>
        </w:rPr>
      </w:pPr>
      <w:bookmarkStart w:id="10" w:name="_Toc70573836"/>
      <w:r>
        <w:rPr>
          <w:bCs/>
          <w:color w:val="auto"/>
          <w:sz w:val="24"/>
          <w:szCs w:val="24"/>
        </w:rPr>
        <w:t>Prílohy</w:t>
      </w:r>
      <w:bookmarkEnd w:id="10"/>
    </w:p>
    <w:p w14:paraId="579EB0EA" w14:textId="77777777" w:rsidR="00E64E94" w:rsidRDefault="00E64E94" w:rsidP="00E64E94">
      <w:pPr>
        <w:pStyle w:val="Odsekzoznamu"/>
        <w:spacing w:line="276" w:lineRule="auto"/>
        <w:ind w:left="1004" w:firstLine="0"/>
        <w:rPr>
          <w:color w:val="auto"/>
          <w:sz w:val="24"/>
          <w:szCs w:val="24"/>
        </w:rPr>
      </w:pPr>
    </w:p>
    <w:p w14:paraId="4E622244" w14:textId="649AECFD" w:rsidR="00E64E94" w:rsidRPr="00E64E94" w:rsidRDefault="00E64E94" w:rsidP="00E64E9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iCs/>
          <w:color w:val="auto"/>
          <w:sz w:val="24"/>
          <w:szCs w:val="24"/>
          <w:lang w:bidi="ar-SA"/>
        </w:rPr>
      </w:pPr>
      <w:r w:rsidRPr="00E64E94">
        <w:rPr>
          <w:iCs/>
          <w:color w:val="auto"/>
          <w:sz w:val="24"/>
          <w:szCs w:val="24"/>
          <w:lang w:bidi="ar-SA"/>
        </w:rPr>
        <w:t xml:space="preserve">Príloha 01: Denná evidencia absolvovaných vychádzok, vyšetrení alebo úradných záležitostí PSS. </w:t>
      </w:r>
    </w:p>
    <w:p w14:paraId="736C3F16" w14:textId="74BBC348" w:rsidR="00E64E94" w:rsidRPr="00E64E94" w:rsidRDefault="00E64E94" w:rsidP="00E64E9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iCs/>
          <w:color w:val="auto"/>
          <w:sz w:val="24"/>
          <w:szCs w:val="24"/>
          <w:lang w:bidi="ar-SA"/>
        </w:rPr>
      </w:pPr>
      <w:r w:rsidRPr="00E64E94">
        <w:rPr>
          <w:iCs/>
          <w:color w:val="auto"/>
          <w:sz w:val="24"/>
          <w:szCs w:val="24"/>
          <w:lang w:bidi="ar-SA"/>
        </w:rPr>
        <w:t xml:space="preserve">Príloha 02: Plán dočasného opustenia zariadenia </w:t>
      </w:r>
    </w:p>
    <w:p w14:paraId="08CBECCC" w14:textId="287B17EA" w:rsidR="00E64E94" w:rsidRPr="00E64E94" w:rsidRDefault="00E64E94" w:rsidP="00E64E9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iCs/>
          <w:color w:val="auto"/>
          <w:sz w:val="24"/>
          <w:szCs w:val="24"/>
          <w:lang w:bidi="ar-SA"/>
        </w:rPr>
      </w:pPr>
      <w:r w:rsidRPr="00E64E94">
        <w:rPr>
          <w:iCs/>
          <w:color w:val="auto"/>
          <w:sz w:val="24"/>
          <w:szCs w:val="24"/>
          <w:lang w:bidi="ar-SA"/>
        </w:rPr>
        <w:t>Príloha 03:  Meranie teploty klientom a sprevádzajúcej osobe.</w:t>
      </w:r>
    </w:p>
    <w:p w14:paraId="3D129701" w14:textId="26828FC9" w:rsidR="00D14609" w:rsidRPr="00E64E94" w:rsidRDefault="00E64E94" w:rsidP="00E64E9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iCs/>
          <w:color w:val="auto"/>
          <w:sz w:val="24"/>
          <w:szCs w:val="24"/>
          <w:lang w:bidi="ar-SA"/>
        </w:rPr>
      </w:pPr>
      <w:r w:rsidRPr="00E64E94">
        <w:rPr>
          <w:iCs/>
          <w:color w:val="auto"/>
          <w:sz w:val="24"/>
          <w:szCs w:val="24"/>
          <w:lang w:bidi="ar-SA"/>
        </w:rPr>
        <w:t xml:space="preserve">Príloha 04.: </w:t>
      </w:r>
      <w:r w:rsidRPr="00E64E94">
        <w:rPr>
          <w:iCs/>
          <w:color w:val="auto"/>
          <w:sz w:val="24"/>
          <w:szCs w:val="24"/>
        </w:rPr>
        <w:t>Čestné vyhlásenie zamestnanca poskytovateľa sociálnej služby o zdravotnom stave zamestnanca a osôb, s ktorými je v styku</w:t>
      </w:r>
      <w:r w:rsidRPr="00E64E94">
        <w:rPr>
          <w:iCs/>
          <w:color w:val="auto"/>
          <w:sz w:val="24"/>
          <w:szCs w:val="24"/>
          <w:lang w:bidi="ar-SA"/>
        </w:rPr>
        <w:t xml:space="preserve"> </w:t>
      </w:r>
    </w:p>
    <w:p w14:paraId="0D37D390" w14:textId="77777777" w:rsidR="00D14609" w:rsidRPr="001C69A4" w:rsidRDefault="00D14609" w:rsidP="00D14609">
      <w:pPr>
        <w:pStyle w:val="Nadpis1"/>
        <w:spacing w:after="0"/>
        <w:rPr>
          <w:bCs/>
          <w:color w:val="auto"/>
          <w:sz w:val="24"/>
          <w:szCs w:val="24"/>
        </w:rPr>
      </w:pPr>
      <w:bookmarkStart w:id="11" w:name="_Toc70573837"/>
      <w:r>
        <w:rPr>
          <w:bCs/>
          <w:color w:val="auto"/>
          <w:sz w:val="24"/>
          <w:szCs w:val="24"/>
        </w:rPr>
        <w:t>Súvisiace podklady a dokumenty</w:t>
      </w:r>
      <w:bookmarkEnd w:id="11"/>
    </w:p>
    <w:p w14:paraId="31BBF8C1" w14:textId="77777777" w:rsidR="00D14609" w:rsidRDefault="00D14609" w:rsidP="00D14609">
      <w:pPr>
        <w:pStyle w:val="Odsekzoznamu"/>
        <w:spacing w:line="276" w:lineRule="auto"/>
        <w:ind w:left="1004" w:firstLine="0"/>
        <w:rPr>
          <w:color w:val="auto"/>
          <w:sz w:val="24"/>
          <w:szCs w:val="24"/>
        </w:rPr>
      </w:pPr>
    </w:p>
    <w:p w14:paraId="1342DBDB" w14:textId="77777777" w:rsidR="00D14609" w:rsidRPr="003E4C59" w:rsidRDefault="00D14609" w:rsidP="003E4C59">
      <w:pPr>
        <w:pStyle w:val="Odsekzoznamu"/>
        <w:numPr>
          <w:ilvl w:val="0"/>
          <w:numId w:val="8"/>
        </w:numPr>
        <w:spacing w:line="276" w:lineRule="auto"/>
        <w:ind w:left="426"/>
        <w:rPr>
          <w:color w:val="auto"/>
          <w:sz w:val="24"/>
          <w:szCs w:val="24"/>
        </w:rPr>
      </w:pPr>
      <w:r w:rsidRPr="003E4C59">
        <w:rPr>
          <w:color w:val="auto"/>
          <w:sz w:val="24"/>
          <w:szCs w:val="24"/>
        </w:rPr>
        <w:t xml:space="preserve">Aktuálne informácie na </w:t>
      </w:r>
      <w:hyperlink r:id="rId8" w:history="1">
        <w:r w:rsidRPr="003E4C59">
          <w:rPr>
            <w:rStyle w:val="Hypertextovprepojenie"/>
            <w:color w:val="auto"/>
            <w:sz w:val="24"/>
            <w:szCs w:val="24"/>
          </w:rPr>
          <w:t>www.ruvz.sk</w:t>
        </w:r>
      </w:hyperlink>
    </w:p>
    <w:p w14:paraId="06F92EF0" w14:textId="77777777" w:rsidR="00D14609" w:rsidRPr="003E4C59" w:rsidRDefault="00D14609" w:rsidP="003E4C59">
      <w:pPr>
        <w:pStyle w:val="Odsekzoznamu"/>
        <w:numPr>
          <w:ilvl w:val="0"/>
          <w:numId w:val="8"/>
        </w:numPr>
        <w:spacing w:line="276" w:lineRule="auto"/>
        <w:ind w:left="426"/>
        <w:rPr>
          <w:color w:val="auto"/>
          <w:sz w:val="24"/>
          <w:szCs w:val="24"/>
        </w:rPr>
      </w:pPr>
      <w:r w:rsidRPr="003E4C59">
        <w:rPr>
          <w:color w:val="auto"/>
          <w:sz w:val="24"/>
          <w:szCs w:val="24"/>
        </w:rPr>
        <w:t>Krízový plán pri riadení činnosti zameraných na predchádzanie vzniku a šíreniu Covid-19, resp. iných prenosných ochorení</w:t>
      </w:r>
    </w:p>
    <w:p w14:paraId="208A6084" w14:textId="77777777" w:rsidR="00145426" w:rsidRPr="003E4C59" w:rsidRDefault="00145426" w:rsidP="003E4C59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lang w:bidi="ar-SA"/>
        </w:rPr>
      </w:pPr>
    </w:p>
    <w:p w14:paraId="77A56BAF" w14:textId="77777777" w:rsidR="00B0001E" w:rsidRPr="003E4C59" w:rsidRDefault="00B0001E" w:rsidP="003E4C59">
      <w:pPr>
        <w:suppressAutoHyphens w:val="0"/>
        <w:autoSpaceDE w:val="0"/>
        <w:autoSpaceDN w:val="0"/>
        <w:adjustRightInd w:val="0"/>
        <w:spacing w:line="276" w:lineRule="auto"/>
        <w:ind w:left="360" w:firstLine="0"/>
        <w:rPr>
          <w:sz w:val="24"/>
          <w:szCs w:val="24"/>
          <w:lang w:bidi="ar-SA"/>
        </w:rPr>
      </w:pPr>
    </w:p>
    <w:sectPr w:rsidR="00B0001E" w:rsidRPr="003E4C59" w:rsidSect="009069F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18" w:right="1418" w:bottom="1588" w:left="1418" w:header="709" w:footer="119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84B1" w14:textId="77777777" w:rsidR="00453ED6" w:rsidRDefault="00453ED6" w:rsidP="009C4FC4">
      <w:r>
        <w:separator/>
      </w:r>
    </w:p>
    <w:p w14:paraId="0C934814" w14:textId="77777777" w:rsidR="00453ED6" w:rsidRDefault="00453ED6" w:rsidP="009C4FC4"/>
  </w:endnote>
  <w:endnote w:type="continuationSeparator" w:id="0">
    <w:p w14:paraId="1B3398BF" w14:textId="77777777" w:rsidR="00453ED6" w:rsidRDefault="00453ED6" w:rsidP="009C4FC4">
      <w:r>
        <w:continuationSeparator/>
      </w:r>
    </w:p>
    <w:p w14:paraId="25778FA9" w14:textId="77777777" w:rsidR="00453ED6" w:rsidRDefault="00453ED6" w:rsidP="009C4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49BC" w14:textId="77777777" w:rsidR="00012C7C" w:rsidRPr="003D1CE4" w:rsidRDefault="00012C7C" w:rsidP="00012C7C">
    <w:pPr>
      <w:pStyle w:val="Pta"/>
      <w:spacing w:before="240"/>
      <w:ind w:firstLine="0"/>
      <w:rPr>
        <w:sz w:val="16"/>
        <w:szCs w:val="16"/>
      </w:rPr>
    </w:pPr>
    <w:r w:rsidRPr="008E7464">
      <w:rPr>
        <w:sz w:val="16"/>
        <w:szCs w:val="16"/>
      </w:rPr>
      <w:t>[</w:t>
    </w:r>
    <w:r>
      <w:rPr>
        <w:sz w:val="16"/>
        <w:szCs w:val="16"/>
      </w:rPr>
      <w:t>PP05.DOP. 010  v01.00  platná od 09.06.2020</w:t>
    </w:r>
    <w:r w:rsidRPr="008E7464">
      <w:rPr>
        <w:sz w:val="16"/>
        <w:szCs w:val="16"/>
      </w:rPr>
      <w:t>]</w:t>
    </w:r>
  </w:p>
  <w:p w14:paraId="44E3982D" w14:textId="77777777" w:rsidR="00012C7C" w:rsidRDefault="00012C7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1745" w14:textId="77777777" w:rsidR="003D4E0D" w:rsidRPr="003D1CE4" w:rsidRDefault="003D4E0D" w:rsidP="003D1CE4">
    <w:pPr>
      <w:pStyle w:val="Pta"/>
      <w:spacing w:before="240"/>
      <w:ind w:firstLine="0"/>
      <w:rPr>
        <w:sz w:val="16"/>
        <w:szCs w:val="16"/>
      </w:rPr>
    </w:pPr>
    <w:r w:rsidRPr="008E7464">
      <w:rPr>
        <w:sz w:val="16"/>
        <w:szCs w:val="16"/>
      </w:rPr>
      <w:t>[</w:t>
    </w:r>
    <w:r>
      <w:rPr>
        <w:sz w:val="16"/>
        <w:szCs w:val="16"/>
      </w:rPr>
      <w:t>PP05.DOP. 0</w:t>
    </w:r>
    <w:r w:rsidR="0002605C">
      <w:rPr>
        <w:sz w:val="16"/>
        <w:szCs w:val="16"/>
      </w:rPr>
      <w:t>10</w:t>
    </w:r>
    <w:r>
      <w:rPr>
        <w:sz w:val="16"/>
        <w:szCs w:val="16"/>
      </w:rPr>
      <w:t xml:space="preserve">  v01.00  platná od 0</w:t>
    </w:r>
    <w:r w:rsidR="0002605C">
      <w:rPr>
        <w:sz w:val="16"/>
        <w:szCs w:val="16"/>
      </w:rPr>
      <w:t>9</w:t>
    </w:r>
    <w:r>
      <w:rPr>
        <w:sz w:val="16"/>
        <w:szCs w:val="16"/>
      </w:rPr>
      <w:t>.06.2020</w:t>
    </w:r>
    <w:r w:rsidRPr="008E7464">
      <w:rPr>
        <w:sz w:val="16"/>
        <w:szCs w:val="16"/>
      </w:rPr>
      <w:t>]</w:t>
    </w:r>
  </w:p>
  <w:p w14:paraId="64CE93FC" w14:textId="77777777" w:rsidR="0002605C" w:rsidRDefault="0002605C"/>
  <w:p w14:paraId="641013F8" w14:textId="77777777" w:rsidR="0002605C" w:rsidRDefault="000260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6F1E" w14:textId="77777777" w:rsidR="00453ED6" w:rsidRDefault="00453ED6" w:rsidP="009C4FC4">
      <w:r>
        <w:separator/>
      </w:r>
    </w:p>
    <w:p w14:paraId="43C7B0D5" w14:textId="77777777" w:rsidR="00453ED6" w:rsidRDefault="00453ED6" w:rsidP="009C4FC4"/>
  </w:footnote>
  <w:footnote w:type="continuationSeparator" w:id="0">
    <w:p w14:paraId="151C0DD6" w14:textId="77777777" w:rsidR="00453ED6" w:rsidRDefault="00453ED6" w:rsidP="009C4FC4">
      <w:r>
        <w:continuationSeparator/>
      </w:r>
    </w:p>
    <w:p w14:paraId="704B8C14" w14:textId="77777777" w:rsidR="00453ED6" w:rsidRDefault="00453ED6" w:rsidP="009C4F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4"/>
      <w:gridCol w:w="6663"/>
      <w:gridCol w:w="1275"/>
    </w:tblGrid>
    <w:tr w:rsidR="003D4E0D" w14:paraId="0C79257C" w14:textId="77777777" w:rsidTr="006E7717">
      <w:trPr>
        <w:cantSplit/>
        <w:trHeight w:hRule="exact" w:val="430"/>
      </w:trPr>
      <w:tc>
        <w:tcPr>
          <w:tcW w:w="12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944124D" w14:textId="77777777" w:rsidR="003D4E0D" w:rsidRDefault="003D4E0D" w:rsidP="009C4FC4">
          <w:pPr>
            <w:rPr>
              <w:b/>
              <w:sz w:val="24"/>
            </w:rPr>
          </w:pPr>
          <w:r w:rsidRPr="000926B7">
            <w:t>Verzia 02</w:t>
          </w:r>
        </w:p>
      </w:tc>
      <w:tc>
        <w:tcPr>
          <w:tcW w:w="66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37EEC3D" w14:textId="77777777" w:rsidR="003D4E0D" w:rsidRDefault="003D4E0D" w:rsidP="009C4FC4">
          <w:r>
            <w:t>Príručka kvality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739B8F3" w14:textId="77777777" w:rsidR="003D4E0D" w:rsidRPr="006E7717" w:rsidRDefault="003D4E0D" w:rsidP="009C4FC4">
          <w:r w:rsidRPr="006E7717">
            <w:t>Revízia 01</w:t>
          </w:r>
        </w:p>
      </w:tc>
    </w:tr>
    <w:tr w:rsidR="003D4E0D" w14:paraId="557D645F" w14:textId="77777777" w:rsidTr="006E7717">
      <w:trPr>
        <w:cantSplit/>
      </w:trPr>
      <w:tc>
        <w:tcPr>
          <w:tcW w:w="1244" w:type="dxa"/>
          <w:tcBorders>
            <w:left w:val="single" w:sz="4" w:space="0" w:color="000000"/>
            <w:bottom w:val="single" w:sz="4" w:space="0" w:color="000000"/>
          </w:tcBorders>
        </w:tcPr>
        <w:p w14:paraId="1E9FCC68" w14:textId="77777777" w:rsidR="003D4E0D" w:rsidRPr="006E7717" w:rsidRDefault="003D4E0D" w:rsidP="009C4FC4">
          <w:r w:rsidRPr="006E7717">
            <w:t>platná od:</w:t>
          </w:r>
        </w:p>
        <w:p w14:paraId="73717AC2" w14:textId="77777777" w:rsidR="003D4E0D" w:rsidRDefault="003D4E0D" w:rsidP="009C4FC4">
          <w:pPr>
            <w:rPr>
              <w:sz w:val="24"/>
            </w:rPr>
          </w:pPr>
          <w:r w:rsidRPr="006E7717">
            <w:t>01.03.2009</w:t>
          </w:r>
        </w:p>
      </w:tc>
      <w:tc>
        <w:tcPr>
          <w:tcW w:w="6663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637F6188" w14:textId="77777777" w:rsidR="003D4E0D" w:rsidRPr="006E7717" w:rsidRDefault="003D4E0D" w:rsidP="009C4FC4">
          <w:r>
            <w:t>DD a DSS Jesienka Prochot</w:t>
          </w:r>
        </w:p>
      </w:tc>
      <w:tc>
        <w:tcPr>
          <w:tcW w:w="1275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8CD7E64" w14:textId="77777777" w:rsidR="003D4E0D" w:rsidRPr="006E7717" w:rsidRDefault="003D4E0D" w:rsidP="009C4FC4">
          <w:r w:rsidRPr="006E7717">
            <w:t>platná od:</w:t>
          </w:r>
        </w:p>
        <w:p w14:paraId="6E768FF4" w14:textId="77777777" w:rsidR="003D4E0D" w:rsidRDefault="003D4E0D" w:rsidP="009C4FC4">
          <w:pPr>
            <w:rPr>
              <w:sz w:val="24"/>
            </w:rPr>
          </w:pPr>
          <w:r w:rsidRPr="006E7717">
            <w:t>01.01.2013</w:t>
          </w:r>
        </w:p>
      </w:tc>
    </w:tr>
  </w:tbl>
  <w:p w14:paraId="46807D88" w14:textId="77777777" w:rsidR="003D4E0D" w:rsidRDefault="003D4E0D" w:rsidP="009C4FC4">
    <w:pPr>
      <w:pStyle w:val="Hlavika"/>
    </w:pPr>
  </w:p>
  <w:p w14:paraId="4A5CAF42" w14:textId="77777777" w:rsidR="003D4E0D" w:rsidRDefault="003D4E0D" w:rsidP="009C4F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0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691"/>
      <w:gridCol w:w="5758"/>
      <w:gridCol w:w="1701"/>
    </w:tblGrid>
    <w:tr w:rsidR="003D4E0D" w14:paraId="5ABC4337" w14:textId="77777777" w:rsidTr="00C75956">
      <w:trPr>
        <w:cantSplit/>
        <w:trHeight w:hRule="exact" w:val="599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3643D344" w14:textId="77777777" w:rsidR="003D4E0D" w:rsidRDefault="003D4E0D" w:rsidP="00822695">
          <w:pPr>
            <w:snapToGrid w:val="0"/>
            <w:jc w:val="center"/>
            <w:rPr>
              <w:b/>
              <w:color w:val="auto"/>
              <w:sz w:val="24"/>
            </w:rPr>
          </w:pPr>
          <w:r w:rsidRPr="00F60881">
            <w:rPr>
              <w:noProof/>
              <w:lang w:bidi="ar-SA"/>
            </w:rPr>
            <w:drawing>
              <wp:anchor distT="0" distB="0" distL="114300" distR="114300" simplePos="0" relativeHeight="251661312" behindDoc="1" locked="0" layoutInCell="1" allowOverlap="1" wp14:anchorId="3D84D3B6" wp14:editId="2BBAB546">
                <wp:simplePos x="0" y="0"/>
                <wp:positionH relativeFrom="column">
                  <wp:posOffset>159385</wp:posOffset>
                </wp:positionH>
                <wp:positionV relativeFrom="paragraph">
                  <wp:posOffset>-62230</wp:posOffset>
                </wp:positionV>
                <wp:extent cx="635000" cy="339090"/>
                <wp:effectExtent l="0" t="0" r="0" b="3810"/>
                <wp:wrapNone/>
                <wp:docPr id="2" name="Obrázok 116" descr="m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339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24"/>
            </w:rPr>
            <w:t xml:space="preserve"> </w:t>
          </w:r>
        </w:p>
      </w:tc>
      <w:tc>
        <w:tcPr>
          <w:tcW w:w="57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14:paraId="630CB6A3" w14:textId="77777777" w:rsidR="003D4E0D" w:rsidRPr="00822695" w:rsidRDefault="003D4E0D" w:rsidP="00822695">
          <w:pPr>
            <w:ind w:firstLine="18"/>
            <w:jc w:val="center"/>
            <w:rPr>
              <w:b/>
              <w:bCs/>
              <w:sz w:val="28"/>
              <w:szCs w:val="28"/>
            </w:rPr>
          </w:pPr>
          <w:r w:rsidRPr="00822695">
            <w:rPr>
              <w:b/>
              <w:bCs/>
              <w:sz w:val="28"/>
              <w:szCs w:val="28"/>
            </w:rPr>
            <w:t>Domov sociálnych služieb Méta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9C76A5F" w14:textId="77777777" w:rsidR="003D4E0D" w:rsidRDefault="00FF3AC8" w:rsidP="00FF3AC8">
          <w:pPr>
            <w:ind w:firstLine="0"/>
            <w:jc w:val="center"/>
            <w:rPr>
              <w:sz w:val="20"/>
            </w:rPr>
          </w:pPr>
          <w:r>
            <w:rPr>
              <w:sz w:val="20"/>
            </w:rPr>
            <w:t>PP05.DOP.10</w:t>
          </w:r>
          <w:r w:rsidR="003D4E0D">
            <w:rPr>
              <w:sz w:val="20"/>
            </w:rPr>
            <w:t>.</w:t>
          </w:r>
        </w:p>
        <w:p w14:paraId="7248B293" w14:textId="77777777" w:rsidR="003D4E0D" w:rsidRDefault="00FF3AC8" w:rsidP="00FF3AC8">
          <w:pPr>
            <w:ind w:firstLine="0"/>
            <w:jc w:val="center"/>
            <w:rPr>
              <w:sz w:val="20"/>
            </w:rPr>
          </w:pPr>
          <w:r>
            <w:rPr>
              <w:sz w:val="20"/>
            </w:rPr>
            <w:t>Výtlačok č: 01</w:t>
          </w:r>
        </w:p>
        <w:p w14:paraId="69F7992D" w14:textId="77777777" w:rsidR="003D4E0D" w:rsidRDefault="003D4E0D" w:rsidP="00822695">
          <w:pPr>
            <w:ind w:firstLine="0"/>
            <w:rPr>
              <w:sz w:val="20"/>
              <w:szCs w:val="22"/>
              <w:lang w:eastAsia="en-US"/>
            </w:rPr>
          </w:pPr>
        </w:p>
      </w:tc>
    </w:tr>
    <w:tr w:rsidR="003D4E0D" w14:paraId="44DAD95F" w14:textId="77777777" w:rsidTr="00C75956">
      <w:trPr>
        <w:cantSplit/>
      </w:trPr>
      <w:tc>
        <w:tcPr>
          <w:tcW w:w="16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036B7617" w14:textId="77777777" w:rsidR="003D4E0D" w:rsidRDefault="003D4E0D" w:rsidP="00822695">
          <w:pPr>
            <w:rPr>
              <w:b/>
              <w:sz w:val="24"/>
              <w:szCs w:val="22"/>
              <w:lang w:eastAsia="en-US"/>
            </w:rPr>
          </w:pPr>
        </w:p>
      </w:tc>
      <w:tc>
        <w:tcPr>
          <w:tcW w:w="5759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shd w:val="clear" w:color="auto" w:fill="FBD4B4" w:themeFill="accent6" w:themeFillTint="66"/>
          <w:vAlign w:val="center"/>
          <w:hideMark/>
        </w:tcPr>
        <w:p w14:paraId="4C9E136A" w14:textId="77777777" w:rsidR="003D4E0D" w:rsidRDefault="003D4E0D" w:rsidP="00822695">
          <w:pPr>
            <w:ind w:firstLine="18"/>
            <w:jc w:val="center"/>
            <w:rPr>
              <w:b/>
              <w:bCs/>
            </w:rPr>
          </w:pPr>
          <w:r>
            <w:rPr>
              <w:b/>
              <w:bCs/>
            </w:rPr>
            <w:t>Dokument postupu</w:t>
          </w:r>
        </w:p>
      </w:tc>
      <w:tc>
        <w:tcPr>
          <w:tcW w:w="1701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75BB926" w14:textId="77777777" w:rsidR="003D4E0D" w:rsidRDefault="003D4E0D" w:rsidP="00822695">
          <w:pPr>
            <w:snapToGrid w:val="0"/>
            <w:ind w:firstLine="10"/>
            <w:jc w:val="center"/>
            <w:rPr>
              <w:sz w:val="20"/>
            </w:rPr>
          </w:pPr>
          <w:r>
            <w:rPr>
              <w:sz w:val="20"/>
            </w:rPr>
            <w:t xml:space="preserve">Strana </w:t>
          </w:r>
          <w:r w:rsidR="00E7373D"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  \* Arabic  \* MERGEFORMAT</w:instrText>
          </w:r>
          <w:r w:rsidR="00E7373D">
            <w:rPr>
              <w:b/>
              <w:bCs/>
              <w:sz w:val="20"/>
            </w:rPr>
            <w:fldChar w:fldCharType="separate"/>
          </w:r>
          <w:r w:rsidR="008D7DC3">
            <w:rPr>
              <w:b/>
              <w:bCs/>
              <w:noProof/>
              <w:sz w:val="20"/>
            </w:rPr>
            <w:t>4</w:t>
          </w:r>
          <w:r w:rsidR="00E7373D"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fldSimple w:instr="NUMPAGES  \* Arabic  \* MERGEFORMAT">
            <w:r w:rsidR="008D7DC3" w:rsidRPr="008D7DC3">
              <w:rPr>
                <w:b/>
                <w:bCs/>
                <w:noProof/>
                <w:sz w:val="20"/>
              </w:rPr>
              <w:t>5</w:t>
            </w:r>
          </w:fldSimple>
          <w:r>
            <w:rPr>
              <w:b/>
              <w:bCs/>
              <w:sz w:val="20"/>
            </w:rPr>
            <w:t xml:space="preserve"> </w:t>
          </w:r>
        </w:p>
      </w:tc>
    </w:tr>
  </w:tbl>
  <w:p w14:paraId="1AD1E0F0" w14:textId="77777777" w:rsidR="003D4E0D" w:rsidRDefault="003D4E0D" w:rsidP="00822695">
    <w:pPr>
      <w:pStyle w:val="Hlavika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0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691"/>
      <w:gridCol w:w="5758"/>
      <w:gridCol w:w="1701"/>
    </w:tblGrid>
    <w:tr w:rsidR="003D4E0D" w14:paraId="618565F7" w14:textId="77777777" w:rsidTr="00C75956">
      <w:trPr>
        <w:cantSplit/>
        <w:trHeight w:hRule="exact" w:val="599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5DE6678B" w14:textId="77777777" w:rsidR="003D4E0D" w:rsidRDefault="003D4E0D" w:rsidP="00822695">
          <w:pPr>
            <w:snapToGrid w:val="0"/>
            <w:jc w:val="center"/>
            <w:rPr>
              <w:b/>
              <w:color w:val="auto"/>
              <w:sz w:val="24"/>
            </w:rPr>
          </w:pPr>
          <w:r w:rsidRPr="00F60881">
            <w:rPr>
              <w:noProof/>
              <w:lang w:bidi="ar-SA"/>
            </w:rPr>
            <w:drawing>
              <wp:anchor distT="0" distB="0" distL="114300" distR="114300" simplePos="0" relativeHeight="251656192" behindDoc="1" locked="0" layoutInCell="1" allowOverlap="1" wp14:anchorId="34C91533" wp14:editId="213F060B">
                <wp:simplePos x="0" y="0"/>
                <wp:positionH relativeFrom="column">
                  <wp:posOffset>159385</wp:posOffset>
                </wp:positionH>
                <wp:positionV relativeFrom="paragraph">
                  <wp:posOffset>-62230</wp:posOffset>
                </wp:positionV>
                <wp:extent cx="635000" cy="339090"/>
                <wp:effectExtent l="0" t="0" r="0" b="3810"/>
                <wp:wrapNone/>
                <wp:docPr id="4" name="Obrázok 116" descr="m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339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24"/>
            </w:rPr>
            <w:t xml:space="preserve"> </w:t>
          </w:r>
        </w:p>
      </w:tc>
      <w:tc>
        <w:tcPr>
          <w:tcW w:w="57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14:paraId="6B1F17D6" w14:textId="77777777" w:rsidR="003D4E0D" w:rsidRPr="00822695" w:rsidRDefault="003D4E0D" w:rsidP="00822695">
          <w:pPr>
            <w:ind w:firstLine="18"/>
            <w:jc w:val="center"/>
            <w:rPr>
              <w:b/>
              <w:bCs/>
              <w:sz w:val="28"/>
              <w:szCs w:val="28"/>
            </w:rPr>
          </w:pPr>
          <w:r w:rsidRPr="00822695">
            <w:rPr>
              <w:b/>
              <w:bCs/>
              <w:sz w:val="28"/>
              <w:szCs w:val="28"/>
            </w:rPr>
            <w:t>Domov sociálnych služieb Méta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2E24C81" w14:textId="77777777" w:rsidR="003D4E0D" w:rsidRDefault="00FF3AC8" w:rsidP="00192E8A">
          <w:pPr>
            <w:ind w:firstLine="0"/>
            <w:jc w:val="center"/>
            <w:rPr>
              <w:sz w:val="20"/>
            </w:rPr>
          </w:pPr>
          <w:r>
            <w:rPr>
              <w:sz w:val="20"/>
            </w:rPr>
            <w:t>PP05.DOP.10</w:t>
          </w:r>
          <w:r w:rsidR="003D4E0D">
            <w:rPr>
              <w:sz w:val="20"/>
            </w:rPr>
            <w:t>.</w:t>
          </w:r>
        </w:p>
        <w:p w14:paraId="5E9DA9BB" w14:textId="77777777" w:rsidR="003D4E0D" w:rsidRDefault="003D4E0D" w:rsidP="00822695">
          <w:pPr>
            <w:ind w:firstLine="0"/>
            <w:rPr>
              <w:sz w:val="20"/>
              <w:szCs w:val="22"/>
              <w:lang w:eastAsia="en-US"/>
            </w:rPr>
          </w:pPr>
        </w:p>
      </w:tc>
    </w:tr>
    <w:tr w:rsidR="003D4E0D" w14:paraId="60E1CECF" w14:textId="77777777" w:rsidTr="00C75956">
      <w:trPr>
        <w:cantSplit/>
      </w:trPr>
      <w:tc>
        <w:tcPr>
          <w:tcW w:w="16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55A5984F" w14:textId="77777777" w:rsidR="003D4E0D" w:rsidRDefault="003D4E0D" w:rsidP="00822695">
          <w:pPr>
            <w:rPr>
              <w:b/>
              <w:sz w:val="24"/>
              <w:szCs w:val="22"/>
              <w:lang w:eastAsia="en-US"/>
            </w:rPr>
          </w:pPr>
        </w:p>
      </w:tc>
      <w:tc>
        <w:tcPr>
          <w:tcW w:w="5759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shd w:val="clear" w:color="auto" w:fill="FBD4B4" w:themeFill="accent6" w:themeFillTint="66"/>
          <w:vAlign w:val="center"/>
          <w:hideMark/>
        </w:tcPr>
        <w:p w14:paraId="4CD0F7E6" w14:textId="77777777" w:rsidR="003D4E0D" w:rsidRDefault="003D4E0D" w:rsidP="00822695">
          <w:pPr>
            <w:ind w:firstLine="18"/>
            <w:jc w:val="center"/>
            <w:rPr>
              <w:b/>
              <w:bCs/>
            </w:rPr>
          </w:pPr>
          <w:r>
            <w:rPr>
              <w:b/>
              <w:bCs/>
            </w:rPr>
            <w:t>Dokument postupu</w:t>
          </w:r>
        </w:p>
      </w:tc>
      <w:tc>
        <w:tcPr>
          <w:tcW w:w="1701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7C30D4C" w14:textId="77777777" w:rsidR="003D4E0D" w:rsidRDefault="003D4E0D" w:rsidP="00822695">
          <w:pPr>
            <w:snapToGrid w:val="0"/>
            <w:ind w:firstLine="10"/>
            <w:jc w:val="center"/>
            <w:rPr>
              <w:sz w:val="20"/>
            </w:rPr>
          </w:pPr>
          <w:r>
            <w:rPr>
              <w:sz w:val="20"/>
            </w:rPr>
            <w:t xml:space="preserve">Strana </w:t>
          </w:r>
          <w:r w:rsidR="00E7373D"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  \* Arabic  \* MERGEFORMAT</w:instrText>
          </w:r>
          <w:r w:rsidR="00E7373D">
            <w:rPr>
              <w:b/>
              <w:bCs/>
              <w:sz w:val="20"/>
            </w:rPr>
            <w:fldChar w:fldCharType="separate"/>
          </w:r>
          <w:r w:rsidR="008D7DC3">
            <w:rPr>
              <w:b/>
              <w:bCs/>
              <w:noProof/>
              <w:sz w:val="20"/>
            </w:rPr>
            <w:t>1</w:t>
          </w:r>
          <w:r w:rsidR="00E7373D"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fldSimple w:instr="NUMPAGES  \* Arabic  \* MERGEFORMAT">
            <w:r w:rsidR="008D7DC3" w:rsidRPr="008D7DC3">
              <w:rPr>
                <w:b/>
                <w:bCs/>
                <w:noProof/>
                <w:sz w:val="20"/>
              </w:rPr>
              <w:t>5</w:t>
            </w:r>
          </w:fldSimple>
          <w:r>
            <w:rPr>
              <w:b/>
              <w:bCs/>
              <w:sz w:val="20"/>
            </w:rPr>
            <w:t xml:space="preserve"> </w:t>
          </w:r>
        </w:p>
      </w:tc>
    </w:tr>
  </w:tbl>
  <w:p w14:paraId="51C7CFDD" w14:textId="77777777" w:rsidR="003D4E0D" w:rsidRPr="002F5FC6" w:rsidRDefault="003D4E0D" w:rsidP="00822695">
    <w:pPr>
      <w:rPr>
        <w:color w:val="auto"/>
        <w:sz w:val="24"/>
        <w:szCs w:val="24"/>
      </w:rPr>
    </w:pPr>
  </w:p>
  <w:p w14:paraId="797E2401" w14:textId="77777777" w:rsidR="003D4E0D" w:rsidRPr="002F5FC6" w:rsidRDefault="003D4E0D" w:rsidP="00822695">
    <w:pPr>
      <w:rPr>
        <w:color w:val="auto"/>
        <w:sz w:val="24"/>
        <w:szCs w:val="24"/>
      </w:rPr>
    </w:pPr>
  </w:p>
  <w:p w14:paraId="77382894" w14:textId="77777777" w:rsidR="003D4E0D" w:rsidRPr="002F5FC6" w:rsidRDefault="003D4E0D" w:rsidP="00822695">
    <w:pPr>
      <w:rPr>
        <w:color w:val="auto"/>
        <w:sz w:val="24"/>
        <w:szCs w:val="24"/>
      </w:rPr>
    </w:pPr>
  </w:p>
  <w:p w14:paraId="4079BD76" w14:textId="77777777" w:rsidR="003D4E0D" w:rsidRPr="002F5FC6" w:rsidRDefault="003D4E0D" w:rsidP="00822695">
    <w:pPr>
      <w:rPr>
        <w:color w:val="auto"/>
        <w:sz w:val="24"/>
        <w:szCs w:val="24"/>
      </w:rPr>
    </w:pPr>
  </w:p>
  <w:p w14:paraId="19662FE9" w14:textId="77777777" w:rsidR="003D4E0D" w:rsidRPr="002F5FC6" w:rsidRDefault="003D4E0D" w:rsidP="00822695">
    <w:pPr>
      <w:rPr>
        <w:color w:val="auto"/>
        <w:sz w:val="24"/>
        <w:szCs w:val="24"/>
      </w:rPr>
    </w:pPr>
  </w:p>
  <w:p w14:paraId="0048C189" w14:textId="77777777" w:rsidR="003D4E0D" w:rsidRDefault="003D4E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-12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-12"/>
        </w:tabs>
      </w:pPr>
    </w:lvl>
    <w:lvl w:ilvl="2">
      <w:start w:val="7"/>
      <w:numFmt w:val="decimal"/>
      <w:suff w:val="nothing"/>
      <w:lvlText w:val="%3."/>
      <w:lvlJc w:val="left"/>
      <w:pPr>
        <w:tabs>
          <w:tab w:val="num" w:pos="-12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-12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-12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-12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-12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-12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-12"/>
        </w:tabs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7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3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7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2"/>
      <w:numFmt w:val="decimal"/>
      <w:suff w:val="nothing"/>
      <w:lvlText w:val="%1.%2.%3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</w:lvl>
    <w:lvl w:ilvl="1">
      <w:start w:val="4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8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1" w15:restartNumberingAfterBreak="0">
    <w:nsid w:val="00000017"/>
    <w:multiLevelType w:val="multilevel"/>
    <w:tmpl w:val="00000017"/>
    <w:name w:val="WW8Num24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8"/>
    <w:multiLevelType w:val="multilevel"/>
    <w:tmpl w:val="00000018"/>
    <w:name w:val="WW8Num25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Courier New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3" w15:restartNumberingAfterBreak="0">
    <w:nsid w:val="00000019"/>
    <w:multiLevelType w:val="multilevel"/>
    <w:tmpl w:val="00000019"/>
    <w:name w:val="WW8Num26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4" w15:restartNumberingAfterBreak="0">
    <w:nsid w:val="0000001A"/>
    <w:multiLevelType w:val="multilevel"/>
    <w:tmpl w:val="0000001A"/>
    <w:name w:val="WW8Num27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B"/>
    <w:multiLevelType w:val="multilevel"/>
    <w:tmpl w:val="0000001B"/>
    <w:name w:val="WW8Num28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26" w15:restartNumberingAfterBreak="0">
    <w:nsid w:val="0000001C"/>
    <w:multiLevelType w:val="multilevel"/>
    <w:tmpl w:val="0000001C"/>
    <w:name w:val="WW8Num29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7" w15:restartNumberingAfterBreak="0">
    <w:nsid w:val="0000001D"/>
    <w:multiLevelType w:val="multilevel"/>
    <w:tmpl w:val="0000001D"/>
    <w:name w:val="WW8Num30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Times New Roman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</w:abstractNum>
  <w:abstractNum w:abstractNumId="28" w15:restartNumberingAfterBreak="0">
    <w:nsid w:val="0000001E"/>
    <w:multiLevelType w:val="multilevel"/>
    <w:tmpl w:val="0000001E"/>
    <w:name w:val="WW8Num31"/>
    <w:lvl w:ilvl="0">
      <w:start w:val="5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F"/>
    <w:multiLevelType w:val="singleLevel"/>
    <w:tmpl w:val="0000001F"/>
    <w:name w:val="WW8Num3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0" w15:restartNumberingAfterBreak="0">
    <w:nsid w:val="00000020"/>
    <w:multiLevelType w:val="singleLevel"/>
    <w:tmpl w:val="00000020"/>
    <w:name w:val="WW8Num33"/>
    <w:lvl w:ilvl="0">
      <w:start w:val="1"/>
      <w:numFmt w:val="bullet"/>
      <w:suff w:val="nothing"/>
      <w:lvlText w:val="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1" w15:restartNumberingAfterBreak="0">
    <w:nsid w:val="00000021"/>
    <w:multiLevelType w:val="multilevel"/>
    <w:tmpl w:val="00000021"/>
    <w:name w:val="WW8Num34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2" w15:restartNumberingAfterBreak="0">
    <w:nsid w:val="00000022"/>
    <w:multiLevelType w:val="multilevel"/>
    <w:tmpl w:val="00000022"/>
    <w:name w:val="WW8Num3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3" w15:restartNumberingAfterBreak="0">
    <w:nsid w:val="00000023"/>
    <w:multiLevelType w:val="multilevel"/>
    <w:tmpl w:val="00000023"/>
    <w:name w:val="WW8Num3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4" w15:restartNumberingAfterBreak="0">
    <w:nsid w:val="00000024"/>
    <w:multiLevelType w:val="multilevel"/>
    <w:tmpl w:val="00000024"/>
    <w:name w:val="WW8Num3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5" w15:restartNumberingAfterBreak="0">
    <w:nsid w:val="00000025"/>
    <w:multiLevelType w:val="multilevel"/>
    <w:tmpl w:val="00000025"/>
    <w:name w:val="WW8Num38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Courier New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6" w15:restartNumberingAfterBreak="0">
    <w:nsid w:val="00000026"/>
    <w:multiLevelType w:val="multilevel"/>
    <w:tmpl w:val="00000026"/>
    <w:name w:val="WW8Num39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</w:abstractNum>
  <w:abstractNum w:abstractNumId="37" w15:restartNumberingAfterBreak="0">
    <w:nsid w:val="00000027"/>
    <w:multiLevelType w:val="multilevel"/>
    <w:tmpl w:val="00000027"/>
    <w:name w:val="WW8Num40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9" w15:restartNumberingAfterBreak="0">
    <w:nsid w:val="00000029"/>
    <w:multiLevelType w:val="multilevel"/>
    <w:tmpl w:val="00000029"/>
    <w:name w:val="WW8Num4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0" w15:restartNumberingAfterBreak="0">
    <w:nsid w:val="0000002A"/>
    <w:multiLevelType w:val="multilevel"/>
    <w:tmpl w:val="0000002A"/>
    <w:name w:val="WW8Num4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1" w15:restartNumberingAfterBreak="0">
    <w:nsid w:val="0000002B"/>
    <w:multiLevelType w:val="multilevel"/>
    <w:tmpl w:val="0000002B"/>
    <w:name w:val="WW8Num44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2" w15:restartNumberingAfterBreak="0">
    <w:nsid w:val="0000002C"/>
    <w:multiLevelType w:val="multilevel"/>
    <w:tmpl w:val="0000002C"/>
    <w:name w:val="WW8Num4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3" w15:restartNumberingAfterBreak="0">
    <w:nsid w:val="0000002D"/>
    <w:multiLevelType w:val="multilevel"/>
    <w:tmpl w:val="0000002D"/>
    <w:name w:val="WW8Num46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4" w15:restartNumberingAfterBreak="0">
    <w:nsid w:val="0000002E"/>
    <w:multiLevelType w:val="multilevel"/>
    <w:tmpl w:val="0000002E"/>
    <w:name w:val="WW8Num47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5" w15:restartNumberingAfterBreak="0">
    <w:nsid w:val="0000002F"/>
    <w:multiLevelType w:val="multilevel"/>
    <w:tmpl w:val="0000002F"/>
    <w:name w:val="WW8Num48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6" w15:restartNumberingAfterBreak="0">
    <w:nsid w:val="00000030"/>
    <w:multiLevelType w:val="multilevel"/>
    <w:tmpl w:val="00000030"/>
    <w:name w:val="WW8Num49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7" w15:restartNumberingAfterBreak="0">
    <w:nsid w:val="00000031"/>
    <w:multiLevelType w:val="multilevel"/>
    <w:tmpl w:val="00000031"/>
    <w:name w:val="WW8Num50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hAnsi="StarSymbol" w:cs="StarSymbol"/>
        <w:sz w:val="18"/>
        <w:szCs w:val="18"/>
      </w:rPr>
    </w:lvl>
  </w:abstractNum>
  <w:abstractNum w:abstractNumId="48" w15:restartNumberingAfterBreak="0">
    <w:nsid w:val="00000032"/>
    <w:multiLevelType w:val="multilevel"/>
    <w:tmpl w:val="00000032"/>
    <w:name w:val="WW8Num5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0000033"/>
    <w:multiLevelType w:val="multilevel"/>
    <w:tmpl w:val="00000033"/>
    <w:name w:val="WW8Num5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0" w15:restartNumberingAfterBreak="0">
    <w:nsid w:val="00000034"/>
    <w:multiLevelType w:val="multilevel"/>
    <w:tmpl w:val="00000034"/>
    <w:name w:val="WW8Num5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7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51" w15:restartNumberingAfterBreak="0">
    <w:nsid w:val="00000035"/>
    <w:multiLevelType w:val="multilevel"/>
    <w:tmpl w:val="00000035"/>
    <w:name w:val="WW8Num5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2" w15:restartNumberingAfterBreak="0">
    <w:nsid w:val="00000036"/>
    <w:multiLevelType w:val="multilevel"/>
    <w:tmpl w:val="00000036"/>
    <w:name w:val="WW8Num5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3" w15:restartNumberingAfterBreak="0">
    <w:nsid w:val="00000037"/>
    <w:multiLevelType w:val="multi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54" w15:restartNumberingAfterBreak="0">
    <w:nsid w:val="00000038"/>
    <w:multiLevelType w:val="multilevel"/>
    <w:tmpl w:val="00000038"/>
    <w:name w:val="WW8Num57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55" w15:restartNumberingAfterBreak="0">
    <w:nsid w:val="00000039"/>
    <w:multiLevelType w:val="multilevel"/>
    <w:tmpl w:val="00000039"/>
    <w:name w:val="WW8Num58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6" w15:restartNumberingAfterBreak="0">
    <w:nsid w:val="0000003A"/>
    <w:multiLevelType w:val="multilevel"/>
    <w:tmpl w:val="0000003A"/>
    <w:name w:val="WW8Num59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7" w15:restartNumberingAfterBreak="0">
    <w:nsid w:val="0000003B"/>
    <w:multiLevelType w:val="multilevel"/>
    <w:tmpl w:val="0000003B"/>
    <w:name w:val="WW8Num60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8" w15:restartNumberingAfterBreak="0">
    <w:nsid w:val="0000003C"/>
    <w:multiLevelType w:val="multilevel"/>
    <w:tmpl w:val="0000003C"/>
    <w:name w:val="WW8Num61"/>
    <w:lvl w:ilvl="0">
      <w:start w:val="1"/>
      <w:numFmt w:val="bullet"/>
      <w:lvlText w:val=""/>
      <w:lvlJc w:val="left"/>
      <w:pPr>
        <w:tabs>
          <w:tab w:val="num" w:pos="36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40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</w:pPr>
      <w:rPr>
        <w:rFonts w:ascii="StarSymbol" w:hAnsi="StarSymbol" w:cs="StarSymbol"/>
        <w:sz w:val="18"/>
        <w:szCs w:val="18"/>
      </w:rPr>
    </w:lvl>
  </w:abstractNum>
  <w:abstractNum w:abstractNumId="59" w15:restartNumberingAfterBreak="0">
    <w:nsid w:val="0000003D"/>
    <w:multiLevelType w:val="multilevel"/>
    <w:tmpl w:val="0000003D"/>
    <w:name w:val="WW8Num62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0" w15:restartNumberingAfterBreak="0">
    <w:nsid w:val="0000003E"/>
    <w:multiLevelType w:val="multilevel"/>
    <w:tmpl w:val="0000003E"/>
    <w:name w:val="WW8Num6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1" w15:restartNumberingAfterBreak="0">
    <w:nsid w:val="0000003F"/>
    <w:multiLevelType w:val="multilevel"/>
    <w:tmpl w:val="0000003F"/>
    <w:name w:val="WW8Num64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2" w15:restartNumberingAfterBreak="0">
    <w:nsid w:val="0031013C"/>
    <w:multiLevelType w:val="hybridMultilevel"/>
    <w:tmpl w:val="6E145AE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02B90FB9"/>
    <w:multiLevelType w:val="multilevel"/>
    <w:tmpl w:val="58067524"/>
    <w:lvl w:ilvl="0">
      <w:start w:val="1"/>
      <w:numFmt w:val="decimal"/>
      <w:pStyle w:val="Nadpisdokumentu"/>
      <w:lvlText w:val="Čl. %1.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0C344E2B"/>
    <w:multiLevelType w:val="hybridMultilevel"/>
    <w:tmpl w:val="0AB8B2D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0ECE2E66"/>
    <w:multiLevelType w:val="hybridMultilevel"/>
    <w:tmpl w:val="70E453E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10803BFC"/>
    <w:multiLevelType w:val="hybridMultilevel"/>
    <w:tmpl w:val="DBCE2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15F14E4"/>
    <w:multiLevelType w:val="hybridMultilevel"/>
    <w:tmpl w:val="4D1CB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2D4796C"/>
    <w:multiLevelType w:val="hybridMultilevel"/>
    <w:tmpl w:val="3E6C12C8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1633456D"/>
    <w:multiLevelType w:val="hybridMultilevel"/>
    <w:tmpl w:val="5F1C1362"/>
    <w:lvl w:ilvl="0" w:tplc="041B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70" w15:restartNumberingAfterBreak="0">
    <w:nsid w:val="18BA3B3D"/>
    <w:multiLevelType w:val="hybridMultilevel"/>
    <w:tmpl w:val="C3F88C9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" w15:restartNumberingAfterBreak="0">
    <w:nsid w:val="1E526AD8"/>
    <w:multiLevelType w:val="hybridMultilevel"/>
    <w:tmpl w:val="4ACCEF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FC505D0"/>
    <w:multiLevelType w:val="hybridMultilevel"/>
    <w:tmpl w:val="8B5E05CA"/>
    <w:lvl w:ilvl="0" w:tplc="C6F64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14F022D"/>
    <w:multiLevelType w:val="hybridMultilevel"/>
    <w:tmpl w:val="19BC8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8272795"/>
    <w:multiLevelType w:val="hybridMultilevel"/>
    <w:tmpl w:val="9AEE0A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A91384"/>
    <w:multiLevelType w:val="hybridMultilevel"/>
    <w:tmpl w:val="A15A680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37BD0351"/>
    <w:multiLevelType w:val="hybridMultilevel"/>
    <w:tmpl w:val="E88490C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39F3608D"/>
    <w:multiLevelType w:val="hybridMultilevel"/>
    <w:tmpl w:val="A8BEEEB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3DDE2496"/>
    <w:multiLevelType w:val="hybridMultilevel"/>
    <w:tmpl w:val="A5CE526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3E934FB1"/>
    <w:multiLevelType w:val="hybridMultilevel"/>
    <w:tmpl w:val="ED3002E6"/>
    <w:lvl w:ilvl="0" w:tplc="E7F0674A">
      <w:start w:val="9"/>
      <w:numFmt w:val="bullet"/>
      <w:lvlText w:val=""/>
      <w:lvlJc w:val="left"/>
      <w:pPr>
        <w:ind w:left="720" w:hanging="360"/>
      </w:pPr>
      <w:rPr>
        <w:rFonts w:ascii="Wingdings" w:eastAsia="Calibri" w:hAnsi="Wingdings" w:cs="Arial" w:hint="default"/>
        <w:color w:val="943634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44314CA1"/>
    <w:multiLevelType w:val="hybridMultilevel"/>
    <w:tmpl w:val="F9865654"/>
    <w:lvl w:ilvl="0" w:tplc="D76613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5AA4605"/>
    <w:multiLevelType w:val="hybridMultilevel"/>
    <w:tmpl w:val="BF40891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468E76DE"/>
    <w:multiLevelType w:val="hybridMultilevel"/>
    <w:tmpl w:val="F7A40B1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43634"/>
        <w:sz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C6F006D"/>
    <w:multiLevelType w:val="hybridMultilevel"/>
    <w:tmpl w:val="24589A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CAB744E"/>
    <w:multiLevelType w:val="hybridMultilevel"/>
    <w:tmpl w:val="2F540B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6FF44FE"/>
    <w:multiLevelType w:val="hybridMultilevel"/>
    <w:tmpl w:val="1D20D21A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6" w15:restartNumberingAfterBreak="0">
    <w:nsid w:val="57F5238B"/>
    <w:multiLevelType w:val="hybridMultilevel"/>
    <w:tmpl w:val="8F869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EEA7823"/>
    <w:multiLevelType w:val="hybridMultilevel"/>
    <w:tmpl w:val="5D4CA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0DA6513"/>
    <w:multiLevelType w:val="hybridMultilevel"/>
    <w:tmpl w:val="C3D44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F9605E"/>
    <w:multiLevelType w:val="multilevel"/>
    <w:tmpl w:val="C1742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0" w15:restartNumberingAfterBreak="0">
    <w:nsid w:val="6C926A4A"/>
    <w:multiLevelType w:val="multilevel"/>
    <w:tmpl w:val="D80A79C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1" w15:restartNumberingAfterBreak="0">
    <w:nsid w:val="72C95A95"/>
    <w:multiLevelType w:val="hybridMultilevel"/>
    <w:tmpl w:val="980A64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C35496A"/>
    <w:multiLevelType w:val="hybridMultilevel"/>
    <w:tmpl w:val="4574DF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E23662F"/>
    <w:multiLevelType w:val="hybridMultilevel"/>
    <w:tmpl w:val="C9B6C67E"/>
    <w:lvl w:ilvl="0" w:tplc="041B000B">
      <w:start w:val="1"/>
      <w:numFmt w:val="bullet"/>
      <w:lvlText w:val=""/>
      <w:lvlJc w:val="left"/>
      <w:pPr>
        <w:ind w:left="105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63"/>
  </w:num>
  <w:num w:numId="3">
    <w:abstractNumId w:val="87"/>
  </w:num>
  <w:num w:numId="4">
    <w:abstractNumId w:val="67"/>
  </w:num>
  <w:num w:numId="5">
    <w:abstractNumId w:val="72"/>
  </w:num>
  <w:num w:numId="6">
    <w:abstractNumId w:val="69"/>
  </w:num>
  <w:num w:numId="7">
    <w:abstractNumId w:val="76"/>
  </w:num>
  <w:num w:numId="8">
    <w:abstractNumId w:val="81"/>
  </w:num>
  <w:num w:numId="9">
    <w:abstractNumId w:val="79"/>
  </w:num>
  <w:num w:numId="10">
    <w:abstractNumId w:val="80"/>
  </w:num>
  <w:num w:numId="11">
    <w:abstractNumId w:val="65"/>
  </w:num>
  <w:num w:numId="12">
    <w:abstractNumId w:val="70"/>
  </w:num>
  <w:num w:numId="13">
    <w:abstractNumId w:val="84"/>
  </w:num>
  <w:num w:numId="14">
    <w:abstractNumId w:val="62"/>
  </w:num>
  <w:num w:numId="15">
    <w:abstractNumId w:val="83"/>
  </w:num>
  <w:num w:numId="16">
    <w:abstractNumId w:val="92"/>
  </w:num>
  <w:num w:numId="17">
    <w:abstractNumId w:val="78"/>
  </w:num>
  <w:num w:numId="18">
    <w:abstractNumId w:val="64"/>
  </w:num>
  <w:num w:numId="19">
    <w:abstractNumId w:val="82"/>
  </w:num>
  <w:num w:numId="20">
    <w:abstractNumId w:val="91"/>
  </w:num>
  <w:num w:numId="21">
    <w:abstractNumId w:val="68"/>
  </w:num>
  <w:num w:numId="22">
    <w:abstractNumId w:val="73"/>
  </w:num>
  <w:num w:numId="23">
    <w:abstractNumId w:val="85"/>
  </w:num>
  <w:num w:numId="24">
    <w:abstractNumId w:val="89"/>
  </w:num>
  <w:num w:numId="25">
    <w:abstractNumId w:val="66"/>
  </w:num>
  <w:num w:numId="26">
    <w:abstractNumId w:val="93"/>
  </w:num>
  <w:num w:numId="27">
    <w:abstractNumId w:val="75"/>
  </w:num>
  <w:num w:numId="28">
    <w:abstractNumId w:val="88"/>
  </w:num>
  <w:num w:numId="29">
    <w:abstractNumId w:val="74"/>
  </w:num>
  <w:num w:numId="30">
    <w:abstractNumId w:val="71"/>
  </w:num>
  <w:num w:numId="31">
    <w:abstractNumId w:val="77"/>
  </w:num>
  <w:num w:numId="32">
    <w:abstractNumId w:val="86"/>
  </w:num>
  <w:num w:numId="33">
    <w:abstractNumId w:val="7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640"/>
    <w:rsid w:val="000125FF"/>
    <w:rsid w:val="00012C7C"/>
    <w:rsid w:val="00013AC9"/>
    <w:rsid w:val="000155D9"/>
    <w:rsid w:val="00015E43"/>
    <w:rsid w:val="0001686B"/>
    <w:rsid w:val="00021325"/>
    <w:rsid w:val="00023BDA"/>
    <w:rsid w:val="0002605C"/>
    <w:rsid w:val="00033EED"/>
    <w:rsid w:val="00034650"/>
    <w:rsid w:val="00034DCD"/>
    <w:rsid w:val="0003514A"/>
    <w:rsid w:val="000364BA"/>
    <w:rsid w:val="0003744D"/>
    <w:rsid w:val="00043E6A"/>
    <w:rsid w:val="00045569"/>
    <w:rsid w:val="000475A0"/>
    <w:rsid w:val="00074935"/>
    <w:rsid w:val="00086F98"/>
    <w:rsid w:val="000911F2"/>
    <w:rsid w:val="000926B7"/>
    <w:rsid w:val="00093AD0"/>
    <w:rsid w:val="000A0D36"/>
    <w:rsid w:val="000A53D9"/>
    <w:rsid w:val="000A66C6"/>
    <w:rsid w:val="000B46FD"/>
    <w:rsid w:val="000B6241"/>
    <w:rsid w:val="000B7F00"/>
    <w:rsid w:val="000C3DAD"/>
    <w:rsid w:val="000C43E4"/>
    <w:rsid w:val="000D00A2"/>
    <w:rsid w:val="000D1FF7"/>
    <w:rsid w:val="000E1B7A"/>
    <w:rsid w:val="000F3B36"/>
    <w:rsid w:val="000F44A7"/>
    <w:rsid w:val="00103AA9"/>
    <w:rsid w:val="00113C2A"/>
    <w:rsid w:val="001142B5"/>
    <w:rsid w:val="00123156"/>
    <w:rsid w:val="001235E0"/>
    <w:rsid w:val="00126ABC"/>
    <w:rsid w:val="00143406"/>
    <w:rsid w:val="001440B8"/>
    <w:rsid w:val="00145426"/>
    <w:rsid w:val="001471C1"/>
    <w:rsid w:val="0015247C"/>
    <w:rsid w:val="001538E4"/>
    <w:rsid w:val="001639E1"/>
    <w:rsid w:val="00174F68"/>
    <w:rsid w:val="00180698"/>
    <w:rsid w:val="00182D08"/>
    <w:rsid w:val="001841F0"/>
    <w:rsid w:val="001858C1"/>
    <w:rsid w:val="001911BC"/>
    <w:rsid w:val="00192E8A"/>
    <w:rsid w:val="00193563"/>
    <w:rsid w:val="0019385A"/>
    <w:rsid w:val="001977A4"/>
    <w:rsid w:val="001A6355"/>
    <w:rsid w:val="001C231F"/>
    <w:rsid w:val="001C367D"/>
    <w:rsid w:val="001C69A4"/>
    <w:rsid w:val="001C7999"/>
    <w:rsid w:val="001D18B8"/>
    <w:rsid w:val="001D63F1"/>
    <w:rsid w:val="001E07CA"/>
    <w:rsid w:val="001E7793"/>
    <w:rsid w:val="001F02FD"/>
    <w:rsid w:val="001F0DDA"/>
    <w:rsid w:val="001F1449"/>
    <w:rsid w:val="001F7ADE"/>
    <w:rsid w:val="00201B09"/>
    <w:rsid w:val="0020345A"/>
    <w:rsid w:val="00204F38"/>
    <w:rsid w:val="002118DD"/>
    <w:rsid w:val="00211A74"/>
    <w:rsid w:val="002521D9"/>
    <w:rsid w:val="002578F3"/>
    <w:rsid w:val="00260D9D"/>
    <w:rsid w:val="00261CE1"/>
    <w:rsid w:val="00276D0D"/>
    <w:rsid w:val="0029238F"/>
    <w:rsid w:val="00292F2F"/>
    <w:rsid w:val="00293A72"/>
    <w:rsid w:val="00293E2F"/>
    <w:rsid w:val="002A28D2"/>
    <w:rsid w:val="002B6B31"/>
    <w:rsid w:val="002C1617"/>
    <w:rsid w:val="002C35B0"/>
    <w:rsid w:val="002D25DF"/>
    <w:rsid w:val="002D3EAA"/>
    <w:rsid w:val="002D53F9"/>
    <w:rsid w:val="002D689B"/>
    <w:rsid w:val="002F57FA"/>
    <w:rsid w:val="002F5FC6"/>
    <w:rsid w:val="00304B3E"/>
    <w:rsid w:val="00305EB2"/>
    <w:rsid w:val="00320A8B"/>
    <w:rsid w:val="00322262"/>
    <w:rsid w:val="00342017"/>
    <w:rsid w:val="00352AC1"/>
    <w:rsid w:val="00352D00"/>
    <w:rsid w:val="00356A9F"/>
    <w:rsid w:val="00357636"/>
    <w:rsid w:val="00360F8C"/>
    <w:rsid w:val="00361008"/>
    <w:rsid w:val="00364557"/>
    <w:rsid w:val="00364A2F"/>
    <w:rsid w:val="00365F21"/>
    <w:rsid w:val="0036683A"/>
    <w:rsid w:val="00367114"/>
    <w:rsid w:val="00367D87"/>
    <w:rsid w:val="00367FBD"/>
    <w:rsid w:val="00375562"/>
    <w:rsid w:val="00375836"/>
    <w:rsid w:val="00382F16"/>
    <w:rsid w:val="003938A0"/>
    <w:rsid w:val="00395271"/>
    <w:rsid w:val="00395494"/>
    <w:rsid w:val="003969BB"/>
    <w:rsid w:val="003B00E3"/>
    <w:rsid w:val="003B048E"/>
    <w:rsid w:val="003B0C17"/>
    <w:rsid w:val="003B7BFE"/>
    <w:rsid w:val="003C5033"/>
    <w:rsid w:val="003D1CE4"/>
    <w:rsid w:val="003D46E9"/>
    <w:rsid w:val="003D49B7"/>
    <w:rsid w:val="003D4E0D"/>
    <w:rsid w:val="003E1AE1"/>
    <w:rsid w:val="003E4C59"/>
    <w:rsid w:val="003E7064"/>
    <w:rsid w:val="003E7F74"/>
    <w:rsid w:val="004242B8"/>
    <w:rsid w:val="00431316"/>
    <w:rsid w:val="004321CE"/>
    <w:rsid w:val="0045141A"/>
    <w:rsid w:val="00453ED6"/>
    <w:rsid w:val="0045760C"/>
    <w:rsid w:val="00460576"/>
    <w:rsid w:val="004679C6"/>
    <w:rsid w:val="00470172"/>
    <w:rsid w:val="0047042F"/>
    <w:rsid w:val="004920DA"/>
    <w:rsid w:val="00494089"/>
    <w:rsid w:val="004A63F6"/>
    <w:rsid w:val="004B0501"/>
    <w:rsid w:val="004B0713"/>
    <w:rsid w:val="004B46A6"/>
    <w:rsid w:val="004C7AAE"/>
    <w:rsid w:val="004D2BEB"/>
    <w:rsid w:val="004D539D"/>
    <w:rsid w:val="004D7E05"/>
    <w:rsid w:val="004E5DE4"/>
    <w:rsid w:val="004F51A5"/>
    <w:rsid w:val="00503CB1"/>
    <w:rsid w:val="005049F9"/>
    <w:rsid w:val="0051163A"/>
    <w:rsid w:val="005145F1"/>
    <w:rsid w:val="00520FB2"/>
    <w:rsid w:val="00524684"/>
    <w:rsid w:val="00527F6C"/>
    <w:rsid w:val="00532DDC"/>
    <w:rsid w:val="0054239D"/>
    <w:rsid w:val="00552FED"/>
    <w:rsid w:val="00566D77"/>
    <w:rsid w:val="005706E2"/>
    <w:rsid w:val="0057108C"/>
    <w:rsid w:val="00576B4C"/>
    <w:rsid w:val="00576F00"/>
    <w:rsid w:val="00582293"/>
    <w:rsid w:val="00586346"/>
    <w:rsid w:val="0059670D"/>
    <w:rsid w:val="005C103F"/>
    <w:rsid w:val="005C24DC"/>
    <w:rsid w:val="005D3A65"/>
    <w:rsid w:val="005D6E10"/>
    <w:rsid w:val="005E1E72"/>
    <w:rsid w:val="005E560B"/>
    <w:rsid w:val="005F3E79"/>
    <w:rsid w:val="005F5E77"/>
    <w:rsid w:val="005F72D8"/>
    <w:rsid w:val="006114CE"/>
    <w:rsid w:val="00635452"/>
    <w:rsid w:val="00637231"/>
    <w:rsid w:val="006378D8"/>
    <w:rsid w:val="0064574B"/>
    <w:rsid w:val="006544C1"/>
    <w:rsid w:val="00655C02"/>
    <w:rsid w:val="006645D3"/>
    <w:rsid w:val="00670DE3"/>
    <w:rsid w:val="00672813"/>
    <w:rsid w:val="006758EE"/>
    <w:rsid w:val="006807F3"/>
    <w:rsid w:val="00683D4B"/>
    <w:rsid w:val="00684215"/>
    <w:rsid w:val="00697021"/>
    <w:rsid w:val="006A0006"/>
    <w:rsid w:val="006B3ACF"/>
    <w:rsid w:val="006C6295"/>
    <w:rsid w:val="006D1C9D"/>
    <w:rsid w:val="006D7B63"/>
    <w:rsid w:val="006E713D"/>
    <w:rsid w:val="006E7717"/>
    <w:rsid w:val="006F4CC3"/>
    <w:rsid w:val="00700887"/>
    <w:rsid w:val="00705996"/>
    <w:rsid w:val="00720AB2"/>
    <w:rsid w:val="007217CE"/>
    <w:rsid w:val="00730AF6"/>
    <w:rsid w:val="00735100"/>
    <w:rsid w:val="00741187"/>
    <w:rsid w:val="00741D83"/>
    <w:rsid w:val="00743B46"/>
    <w:rsid w:val="007453D6"/>
    <w:rsid w:val="007555F6"/>
    <w:rsid w:val="00771900"/>
    <w:rsid w:val="007A02CD"/>
    <w:rsid w:val="007B5099"/>
    <w:rsid w:val="007B6898"/>
    <w:rsid w:val="007C0F44"/>
    <w:rsid w:val="007C2640"/>
    <w:rsid w:val="007D02FB"/>
    <w:rsid w:val="007D687F"/>
    <w:rsid w:val="007E6A34"/>
    <w:rsid w:val="007F6C3B"/>
    <w:rsid w:val="00800E6C"/>
    <w:rsid w:val="008039BE"/>
    <w:rsid w:val="008173C7"/>
    <w:rsid w:val="00822695"/>
    <w:rsid w:val="0082323C"/>
    <w:rsid w:val="00826C0D"/>
    <w:rsid w:val="00831F44"/>
    <w:rsid w:val="008401B9"/>
    <w:rsid w:val="008403D6"/>
    <w:rsid w:val="00840AD1"/>
    <w:rsid w:val="008515AF"/>
    <w:rsid w:val="008533BF"/>
    <w:rsid w:val="00854F51"/>
    <w:rsid w:val="00855902"/>
    <w:rsid w:val="00857E8B"/>
    <w:rsid w:val="008612AE"/>
    <w:rsid w:val="0086258C"/>
    <w:rsid w:val="0088346B"/>
    <w:rsid w:val="008840C6"/>
    <w:rsid w:val="00892131"/>
    <w:rsid w:val="00892275"/>
    <w:rsid w:val="008972B4"/>
    <w:rsid w:val="008C1BD2"/>
    <w:rsid w:val="008C3452"/>
    <w:rsid w:val="008D0D71"/>
    <w:rsid w:val="008D5780"/>
    <w:rsid w:val="008D7DC3"/>
    <w:rsid w:val="008F1747"/>
    <w:rsid w:val="008F6145"/>
    <w:rsid w:val="009065B4"/>
    <w:rsid w:val="009069F7"/>
    <w:rsid w:val="00913EF3"/>
    <w:rsid w:val="0091524E"/>
    <w:rsid w:val="00924540"/>
    <w:rsid w:val="00931206"/>
    <w:rsid w:val="00933634"/>
    <w:rsid w:val="00942213"/>
    <w:rsid w:val="00955ABE"/>
    <w:rsid w:val="00960803"/>
    <w:rsid w:val="00962D04"/>
    <w:rsid w:val="00967909"/>
    <w:rsid w:val="00984168"/>
    <w:rsid w:val="0098464E"/>
    <w:rsid w:val="00994F67"/>
    <w:rsid w:val="009B3404"/>
    <w:rsid w:val="009B7216"/>
    <w:rsid w:val="009C4FC4"/>
    <w:rsid w:val="009D68C1"/>
    <w:rsid w:val="009E2F22"/>
    <w:rsid w:val="009E318F"/>
    <w:rsid w:val="009E3D60"/>
    <w:rsid w:val="009E6AF5"/>
    <w:rsid w:val="009F196D"/>
    <w:rsid w:val="009F4BE9"/>
    <w:rsid w:val="009F514F"/>
    <w:rsid w:val="00A018E0"/>
    <w:rsid w:val="00A0203E"/>
    <w:rsid w:val="00A03FCD"/>
    <w:rsid w:val="00A10730"/>
    <w:rsid w:val="00A10DC2"/>
    <w:rsid w:val="00A20A0C"/>
    <w:rsid w:val="00A3711F"/>
    <w:rsid w:val="00A448CC"/>
    <w:rsid w:val="00A52C14"/>
    <w:rsid w:val="00A57203"/>
    <w:rsid w:val="00A57638"/>
    <w:rsid w:val="00A602F8"/>
    <w:rsid w:val="00A60CF4"/>
    <w:rsid w:val="00A640E0"/>
    <w:rsid w:val="00A759BC"/>
    <w:rsid w:val="00A86109"/>
    <w:rsid w:val="00A942CF"/>
    <w:rsid w:val="00AA1E93"/>
    <w:rsid w:val="00AA3677"/>
    <w:rsid w:val="00AA5321"/>
    <w:rsid w:val="00AB503A"/>
    <w:rsid w:val="00AB559F"/>
    <w:rsid w:val="00AB747A"/>
    <w:rsid w:val="00AD1BE0"/>
    <w:rsid w:val="00AE062A"/>
    <w:rsid w:val="00AE5BAC"/>
    <w:rsid w:val="00AE7BF9"/>
    <w:rsid w:val="00AF384D"/>
    <w:rsid w:val="00AF783D"/>
    <w:rsid w:val="00B0001E"/>
    <w:rsid w:val="00B043DD"/>
    <w:rsid w:val="00B04717"/>
    <w:rsid w:val="00B05FE5"/>
    <w:rsid w:val="00B270E0"/>
    <w:rsid w:val="00B300FA"/>
    <w:rsid w:val="00B35330"/>
    <w:rsid w:val="00B35C94"/>
    <w:rsid w:val="00B406DE"/>
    <w:rsid w:val="00B42608"/>
    <w:rsid w:val="00B45EF4"/>
    <w:rsid w:val="00B52C55"/>
    <w:rsid w:val="00B53C3C"/>
    <w:rsid w:val="00B5599E"/>
    <w:rsid w:val="00B7439B"/>
    <w:rsid w:val="00B84263"/>
    <w:rsid w:val="00B979F3"/>
    <w:rsid w:val="00BB6A6C"/>
    <w:rsid w:val="00BB7C78"/>
    <w:rsid w:val="00BC2B63"/>
    <w:rsid w:val="00BD0B75"/>
    <w:rsid w:val="00BD43D9"/>
    <w:rsid w:val="00BD5CF9"/>
    <w:rsid w:val="00BD7D0B"/>
    <w:rsid w:val="00BE0EBC"/>
    <w:rsid w:val="00BE377B"/>
    <w:rsid w:val="00BE38A8"/>
    <w:rsid w:val="00BE3A20"/>
    <w:rsid w:val="00BE74DC"/>
    <w:rsid w:val="00BF49C8"/>
    <w:rsid w:val="00BF6530"/>
    <w:rsid w:val="00BF7384"/>
    <w:rsid w:val="00C00DFB"/>
    <w:rsid w:val="00C04A34"/>
    <w:rsid w:val="00C05D9B"/>
    <w:rsid w:val="00C1312D"/>
    <w:rsid w:val="00C133DC"/>
    <w:rsid w:val="00C165BE"/>
    <w:rsid w:val="00C2578B"/>
    <w:rsid w:val="00C25B55"/>
    <w:rsid w:val="00C26BAF"/>
    <w:rsid w:val="00C305E4"/>
    <w:rsid w:val="00C32E8D"/>
    <w:rsid w:val="00C33CF2"/>
    <w:rsid w:val="00C350B4"/>
    <w:rsid w:val="00C43459"/>
    <w:rsid w:val="00C4353C"/>
    <w:rsid w:val="00C47DC6"/>
    <w:rsid w:val="00C52985"/>
    <w:rsid w:val="00C53748"/>
    <w:rsid w:val="00C61667"/>
    <w:rsid w:val="00C648EF"/>
    <w:rsid w:val="00C6579B"/>
    <w:rsid w:val="00C707D1"/>
    <w:rsid w:val="00C72B5E"/>
    <w:rsid w:val="00C75956"/>
    <w:rsid w:val="00C83FFE"/>
    <w:rsid w:val="00CA0DED"/>
    <w:rsid w:val="00CA1228"/>
    <w:rsid w:val="00CA2C94"/>
    <w:rsid w:val="00CA4037"/>
    <w:rsid w:val="00CA79A4"/>
    <w:rsid w:val="00CB2AA3"/>
    <w:rsid w:val="00CB4DF8"/>
    <w:rsid w:val="00CD2952"/>
    <w:rsid w:val="00CD31AC"/>
    <w:rsid w:val="00CD7C7F"/>
    <w:rsid w:val="00CE4525"/>
    <w:rsid w:val="00CF1F3D"/>
    <w:rsid w:val="00CF61D6"/>
    <w:rsid w:val="00D0692C"/>
    <w:rsid w:val="00D1313E"/>
    <w:rsid w:val="00D14609"/>
    <w:rsid w:val="00D3015C"/>
    <w:rsid w:val="00D30DE2"/>
    <w:rsid w:val="00D355E7"/>
    <w:rsid w:val="00D35AE6"/>
    <w:rsid w:val="00D37D0A"/>
    <w:rsid w:val="00D46573"/>
    <w:rsid w:val="00D71203"/>
    <w:rsid w:val="00D74BA8"/>
    <w:rsid w:val="00D8371A"/>
    <w:rsid w:val="00D967AF"/>
    <w:rsid w:val="00DA2F90"/>
    <w:rsid w:val="00DA4005"/>
    <w:rsid w:val="00DA4D58"/>
    <w:rsid w:val="00DB23AD"/>
    <w:rsid w:val="00DB39F6"/>
    <w:rsid w:val="00DB4BDC"/>
    <w:rsid w:val="00DB6289"/>
    <w:rsid w:val="00DC4E78"/>
    <w:rsid w:val="00DD4E75"/>
    <w:rsid w:val="00DE1680"/>
    <w:rsid w:val="00DF3BDF"/>
    <w:rsid w:val="00E12115"/>
    <w:rsid w:val="00E14302"/>
    <w:rsid w:val="00E26F60"/>
    <w:rsid w:val="00E315AA"/>
    <w:rsid w:val="00E40F2B"/>
    <w:rsid w:val="00E46D94"/>
    <w:rsid w:val="00E50296"/>
    <w:rsid w:val="00E515C9"/>
    <w:rsid w:val="00E64E94"/>
    <w:rsid w:val="00E7019A"/>
    <w:rsid w:val="00E7373D"/>
    <w:rsid w:val="00E81248"/>
    <w:rsid w:val="00E8602D"/>
    <w:rsid w:val="00E8738B"/>
    <w:rsid w:val="00E94760"/>
    <w:rsid w:val="00EA1C21"/>
    <w:rsid w:val="00EA3246"/>
    <w:rsid w:val="00ED4398"/>
    <w:rsid w:val="00EE1764"/>
    <w:rsid w:val="00EF496A"/>
    <w:rsid w:val="00F125A0"/>
    <w:rsid w:val="00F1691E"/>
    <w:rsid w:val="00F20F3C"/>
    <w:rsid w:val="00F2534E"/>
    <w:rsid w:val="00F356D9"/>
    <w:rsid w:val="00F37D16"/>
    <w:rsid w:val="00F4480E"/>
    <w:rsid w:val="00F47FE8"/>
    <w:rsid w:val="00F60646"/>
    <w:rsid w:val="00F60A6A"/>
    <w:rsid w:val="00F613DA"/>
    <w:rsid w:val="00F67720"/>
    <w:rsid w:val="00F73071"/>
    <w:rsid w:val="00F73A16"/>
    <w:rsid w:val="00F82BB1"/>
    <w:rsid w:val="00F830FF"/>
    <w:rsid w:val="00F860C1"/>
    <w:rsid w:val="00FA02DD"/>
    <w:rsid w:val="00FC2C36"/>
    <w:rsid w:val="00FC4800"/>
    <w:rsid w:val="00FD22A5"/>
    <w:rsid w:val="00FD4A3E"/>
    <w:rsid w:val="00FD5721"/>
    <w:rsid w:val="00FE207C"/>
    <w:rsid w:val="00FE5F56"/>
    <w:rsid w:val="00FE7ED6"/>
    <w:rsid w:val="00FF342C"/>
    <w:rsid w:val="00FF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6C4A3"/>
  <w15:docId w15:val="{7966EA64-EC4A-46BB-A7AC-B79BC40C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4FC4"/>
    <w:pPr>
      <w:suppressAutoHyphens/>
      <w:ind w:firstLine="284"/>
      <w:jc w:val="both"/>
    </w:pPr>
    <w:rPr>
      <w:color w:val="000000"/>
      <w:sz w:val="22"/>
    </w:rPr>
  </w:style>
  <w:style w:type="paragraph" w:styleId="Nadpis1">
    <w:name w:val="heading 1"/>
    <w:basedOn w:val="Normlny"/>
    <w:next w:val="Normlny"/>
    <w:qFormat/>
    <w:rsid w:val="009C4FC4"/>
    <w:pPr>
      <w:keepNext/>
      <w:numPr>
        <w:numId w:val="1"/>
      </w:numPr>
      <w:shd w:val="clear" w:color="auto" w:fill="C2D69B" w:themeFill="accent3" w:themeFillTint="99"/>
      <w:snapToGrid w:val="0"/>
      <w:spacing w:before="240" w:after="240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B270E0"/>
    <w:pPr>
      <w:keepNext/>
      <w:numPr>
        <w:ilvl w:val="1"/>
        <w:numId w:val="1"/>
      </w:numPr>
      <w:shd w:val="clear" w:color="auto" w:fill="BFBFBF" w:themeFill="background1" w:themeFillShade="BF"/>
      <w:snapToGrid w:val="0"/>
      <w:spacing w:after="240"/>
      <w:jc w:val="left"/>
      <w:outlineLvl w:val="1"/>
    </w:pPr>
    <w:rPr>
      <w:b/>
      <w:bCs/>
      <w:sz w:val="24"/>
      <w:szCs w:val="18"/>
    </w:rPr>
  </w:style>
  <w:style w:type="paragraph" w:styleId="Nadpis3">
    <w:name w:val="heading 3"/>
    <w:basedOn w:val="Normlny"/>
    <w:next w:val="Normlny"/>
    <w:qFormat/>
    <w:rsid w:val="00E315AA"/>
    <w:pPr>
      <w:keepNext/>
      <w:numPr>
        <w:ilvl w:val="2"/>
        <w:numId w:val="1"/>
      </w:numPr>
      <w:snapToGrid w:val="0"/>
      <w:spacing w:before="240" w:after="240"/>
      <w:outlineLvl w:val="2"/>
    </w:pPr>
    <w:rPr>
      <w:b/>
      <w:bCs/>
      <w:szCs w:val="18"/>
    </w:rPr>
  </w:style>
  <w:style w:type="paragraph" w:styleId="Nadpis4">
    <w:name w:val="heading 4"/>
    <w:basedOn w:val="Normlny"/>
    <w:next w:val="Normlny"/>
    <w:qFormat/>
    <w:rsid w:val="00A20A0C"/>
    <w:pPr>
      <w:keepNext/>
      <w:numPr>
        <w:ilvl w:val="3"/>
        <w:numId w:val="1"/>
      </w:numPr>
      <w:outlineLvl w:val="3"/>
    </w:pPr>
    <w:rPr>
      <w:color w:val="FF0000"/>
      <w:sz w:val="24"/>
    </w:rPr>
  </w:style>
  <w:style w:type="paragraph" w:styleId="Nadpis5">
    <w:name w:val="heading 5"/>
    <w:basedOn w:val="Normlny"/>
    <w:next w:val="Normlny"/>
    <w:qFormat/>
    <w:rsid w:val="00A20A0C"/>
    <w:pPr>
      <w:keepNext/>
      <w:numPr>
        <w:ilvl w:val="4"/>
        <w:numId w:val="1"/>
      </w:numPr>
      <w:outlineLvl w:val="4"/>
    </w:pPr>
    <w:rPr>
      <w:b/>
      <w:bCs/>
      <w:i/>
      <w:iCs/>
      <w:sz w:val="24"/>
    </w:rPr>
  </w:style>
  <w:style w:type="paragraph" w:styleId="Nadpis6">
    <w:name w:val="heading 6"/>
    <w:basedOn w:val="Normlny"/>
    <w:next w:val="Normlny"/>
    <w:qFormat/>
    <w:rsid w:val="00A20A0C"/>
    <w:pPr>
      <w:keepNext/>
      <w:numPr>
        <w:ilvl w:val="5"/>
        <w:numId w:val="1"/>
      </w:numPr>
      <w:outlineLvl w:val="5"/>
    </w:pPr>
    <w:rPr>
      <w:b/>
      <w:bCs/>
      <w:color w:val="FF0000"/>
      <w:sz w:val="24"/>
    </w:rPr>
  </w:style>
  <w:style w:type="paragraph" w:styleId="Nadpis7">
    <w:name w:val="heading 7"/>
    <w:basedOn w:val="Normlny"/>
    <w:next w:val="Normlny"/>
    <w:qFormat/>
    <w:rsid w:val="00A20A0C"/>
    <w:pPr>
      <w:keepNext/>
      <w:numPr>
        <w:ilvl w:val="6"/>
        <w:numId w:val="1"/>
      </w:numPr>
      <w:snapToGrid w:val="0"/>
      <w:outlineLvl w:val="6"/>
    </w:pPr>
    <w:rPr>
      <w:b/>
      <w:bCs/>
      <w:color w:val="000080"/>
      <w:sz w:val="24"/>
    </w:rPr>
  </w:style>
  <w:style w:type="paragraph" w:styleId="Nadpis8">
    <w:name w:val="heading 8"/>
    <w:basedOn w:val="Normlny"/>
    <w:next w:val="Normlny"/>
    <w:qFormat/>
    <w:rsid w:val="00A20A0C"/>
    <w:pPr>
      <w:keepNext/>
      <w:numPr>
        <w:ilvl w:val="7"/>
        <w:numId w:val="1"/>
      </w:numPr>
      <w:snapToGrid w:val="0"/>
      <w:outlineLvl w:val="7"/>
    </w:pPr>
    <w:rPr>
      <w:i/>
      <w:iCs/>
      <w:color w:val="000080"/>
      <w:sz w:val="24"/>
    </w:rPr>
  </w:style>
  <w:style w:type="paragraph" w:styleId="Nadpis9">
    <w:name w:val="heading 9"/>
    <w:basedOn w:val="Normlny"/>
    <w:next w:val="Normlny"/>
    <w:qFormat/>
    <w:rsid w:val="00A20A0C"/>
    <w:pPr>
      <w:keepNext/>
      <w:numPr>
        <w:ilvl w:val="8"/>
        <w:numId w:val="1"/>
      </w:numPr>
      <w:outlineLvl w:val="8"/>
    </w:pPr>
    <w:rPr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rsid w:val="00A20A0C"/>
    <w:pPr>
      <w:pBdr>
        <w:bottom w:val="single" w:sz="8" w:space="2" w:color="000000"/>
      </w:pBdr>
      <w:tabs>
        <w:tab w:val="left" w:pos="360"/>
      </w:tabs>
      <w:ind w:left="567" w:hanging="567"/>
    </w:pPr>
    <w:rPr>
      <w:rFonts w:cs="Arial"/>
      <w:sz w:val="28"/>
      <w:szCs w:val="22"/>
    </w:rPr>
  </w:style>
  <w:style w:type="paragraph" w:styleId="Zarkazkladnhotextu2">
    <w:name w:val="Body Text Indent 2"/>
    <w:basedOn w:val="Normlny"/>
    <w:semiHidden/>
    <w:rsid w:val="00A20A0C"/>
  </w:style>
  <w:style w:type="character" w:styleId="slostrany">
    <w:name w:val="page number"/>
    <w:basedOn w:val="Predvolenpsmoodseku"/>
    <w:semiHidden/>
    <w:rsid w:val="00A20A0C"/>
  </w:style>
  <w:style w:type="paragraph" w:styleId="Zkladntext">
    <w:name w:val="Body Text"/>
    <w:basedOn w:val="Normlny"/>
    <w:semiHidden/>
    <w:rsid w:val="00A20A0C"/>
    <w:pPr>
      <w:snapToGrid w:val="0"/>
      <w:ind w:firstLine="0"/>
      <w:jc w:val="left"/>
    </w:pPr>
    <w:rPr>
      <w:rFonts w:cs="Arial"/>
      <w:color w:val="000080"/>
    </w:rPr>
  </w:style>
  <w:style w:type="character" w:customStyle="1" w:styleId="Symbolypreslovanie">
    <w:name w:val="Symboly pre číslovanie"/>
    <w:rsid w:val="00A20A0C"/>
  </w:style>
  <w:style w:type="paragraph" w:styleId="Hlavika">
    <w:name w:val="header"/>
    <w:basedOn w:val="Normlny"/>
    <w:link w:val="HlavikaChar"/>
    <w:semiHidden/>
    <w:rsid w:val="00A20A0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A20A0C"/>
    <w:pPr>
      <w:tabs>
        <w:tab w:val="center" w:pos="4536"/>
        <w:tab w:val="right" w:pos="9072"/>
      </w:tabs>
    </w:pPr>
  </w:style>
  <w:style w:type="paragraph" w:styleId="Zoznam">
    <w:name w:val="List"/>
    <w:basedOn w:val="Zkladntext"/>
    <w:semiHidden/>
    <w:rsid w:val="00A20A0C"/>
    <w:pPr>
      <w:snapToGrid/>
      <w:spacing w:after="120"/>
    </w:pPr>
    <w:rPr>
      <w:color w:val="auto"/>
      <w:sz w:val="20"/>
      <w:lang w:eastAsia="ar-SA"/>
    </w:rPr>
  </w:style>
  <w:style w:type="paragraph" w:styleId="Zarkazkladnhotextu3">
    <w:name w:val="Body Text Indent 3"/>
    <w:basedOn w:val="Normlny"/>
    <w:semiHidden/>
    <w:rsid w:val="00A20A0C"/>
    <w:rPr>
      <w:i/>
      <w:iCs/>
    </w:rPr>
  </w:style>
  <w:style w:type="paragraph" w:customStyle="1" w:styleId="Zarkazkladnhotextu31">
    <w:name w:val="Zarážka základného textu 31"/>
    <w:basedOn w:val="Normlny"/>
    <w:rsid w:val="00A20A0C"/>
    <w:rPr>
      <w:i/>
      <w:iCs/>
    </w:rPr>
  </w:style>
  <w:style w:type="paragraph" w:customStyle="1" w:styleId="Zarkazkladnhotextu21">
    <w:name w:val="Zarážka základného textu 21"/>
    <w:basedOn w:val="Normlny"/>
    <w:rsid w:val="00A20A0C"/>
  </w:style>
  <w:style w:type="table" w:styleId="Mriekatabuky">
    <w:name w:val="Table Grid"/>
    <w:basedOn w:val="Normlnatabuka"/>
    <w:uiPriority w:val="59"/>
    <w:rsid w:val="00F4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dzie">
    <w:name w:val="Východzie"/>
    <w:link w:val="VchodzieChar"/>
    <w:rsid w:val="00EA3246"/>
    <w:pPr>
      <w:widowControl w:val="0"/>
      <w:tabs>
        <w:tab w:val="left" w:pos="709"/>
      </w:tabs>
      <w:suppressAutoHyphens/>
      <w:spacing w:after="200" w:line="276" w:lineRule="auto"/>
    </w:pPr>
    <w:rPr>
      <w:rFonts w:eastAsia="Lucida Sans Unicode" w:cs="Mangal"/>
      <w:sz w:val="24"/>
      <w:szCs w:val="24"/>
      <w:lang w:eastAsia="zh-CN" w:bidi="hi-IN"/>
    </w:rPr>
  </w:style>
  <w:style w:type="character" w:customStyle="1" w:styleId="VchodzieChar">
    <w:name w:val="Východzie Char"/>
    <w:link w:val="Vchodzie"/>
    <w:rsid w:val="00EA3246"/>
    <w:rPr>
      <w:rFonts w:eastAsia="Lucida Sans Unicode" w:cs="Mangal"/>
      <w:sz w:val="24"/>
      <w:szCs w:val="24"/>
      <w:lang w:eastAsia="zh-CN" w:bidi="hi-IN"/>
    </w:rPr>
  </w:style>
  <w:style w:type="character" w:customStyle="1" w:styleId="PtaChar">
    <w:name w:val="Päta Char"/>
    <w:link w:val="Pta"/>
    <w:uiPriority w:val="99"/>
    <w:rsid w:val="006E7717"/>
    <w:rPr>
      <w:rFonts w:ascii="Arial" w:hAnsi="Arial"/>
      <w:sz w:val="22"/>
      <w:lang w:eastAsia="ar-SA" w:bidi="ar-SA"/>
    </w:rPr>
  </w:style>
  <w:style w:type="paragraph" w:styleId="Obsah1">
    <w:name w:val="toc 1"/>
    <w:basedOn w:val="Normlny"/>
    <w:next w:val="Normlny"/>
    <w:autoRedefine/>
    <w:uiPriority w:val="39"/>
    <w:unhideWhenUsed/>
    <w:rsid w:val="00E7019A"/>
    <w:pPr>
      <w:spacing w:before="120" w:after="120"/>
      <w:jc w:val="left"/>
    </w:pPr>
    <w:rPr>
      <w:rFonts w:ascii="Calibri" w:hAnsi="Calibri"/>
      <w:b/>
      <w:bCs/>
      <w:caps/>
      <w:sz w:val="20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E7019A"/>
    <w:pPr>
      <w:ind w:left="220"/>
      <w:jc w:val="left"/>
    </w:pPr>
    <w:rPr>
      <w:rFonts w:ascii="Calibri" w:hAnsi="Calibri"/>
      <w:smallCaps/>
      <w:sz w:val="20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7019A"/>
    <w:pPr>
      <w:ind w:left="440"/>
      <w:jc w:val="left"/>
    </w:pPr>
    <w:rPr>
      <w:rFonts w:ascii="Calibri" w:hAnsi="Calibri"/>
      <w:i/>
      <w:iCs/>
      <w:sz w:val="20"/>
      <w:szCs w:val="24"/>
    </w:rPr>
  </w:style>
  <w:style w:type="paragraph" w:styleId="Obsah4">
    <w:name w:val="toc 4"/>
    <w:basedOn w:val="Normlny"/>
    <w:next w:val="Normlny"/>
    <w:autoRedefine/>
    <w:uiPriority w:val="39"/>
    <w:unhideWhenUsed/>
    <w:rsid w:val="00E7019A"/>
    <w:pPr>
      <w:ind w:left="660"/>
      <w:jc w:val="left"/>
    </w:pPr>
    <w:rPr>
      <w:rFonts w:ascii="Calibri" w:hAnsi="Calibri"/>
      <w:sz w:val="18"/>
      <w:szCs w:val="21"/>
    </w:rPr>
  </w:style>
  <w:style w:type="paragraph" w:styleId="Obsah5">
    <w:name w:val="toc 5"/>
    <w:basedOn w:val="Normlny"/>
    <w:next w:val="Normlny"/>
    <w:autoRedefine/>
    <w:uiPriority w:val="39"/>
    <w:unhideWhenUsed/>
    <w:rsid w:val="00E7019A"/>
    <w:pPr>
      <w:ind w:left="880"/>
      <w:jc w:val="left"/>
    </w:pPr>
    <w:rPr>
      <w:rFonts w:ascii="Calibri" w:hAnsi="Calibri"/>
      <w:sz w:val="18"/>
      <w:szCs w:val="21"/>
    </w:rPr>
  </w:style>
  <w:style w:type="paragraph" w:styleId="Obsah6">
    <w:name w:val="toc 6"/>
    <w:basedOn w:val="Normlny"/>
    <w:next w:val="Normlny"/>
    <w:autoRedefine/>
    <w:uiPriority w:val="39"/>
    <w:unhideWhenUsed/>
    <w:rsid w:val="00E7019A"/>
    <w:pPr>
      <w:ind w:left="1100"/>
      <w:jc w:val="left"/>
    </w:pPr>
    <w:rPr>
      <w:rFonts w:ascii="Calibri" w:hAnsi="Calibri"/>
      <w:sz w:val="18"/>
      <w:szCs w:val="21"/>
    </w:rPr>
  </w:style>
  <w:style w:type="paragraph" w:styleId="Obsah7">
    <w:name w:val="toc 7"/>
    <w:basedOn w:val="Normlny"/>
    <w:next w:val="Normlny"/>
    <w:autoRedefine/>
    <w:uiPriority w:val="39"/>
    <w:unhideWhenUsed/>
    <w:rsid w:val="00E7019A"/>
    <w:pPr>
      <w:ind w:left="1320"/>
      <w:jc w:val="left"/>
    </w:pPr>
    <w:rPr>
      <w:rFonts w:ascii="Calibri" w:hAnsi="Calibri"/>
      <w:sz w:val="18"/>
      <w:szCs w:val="21"/>
    </w:rPr>
  </w:style>
  <w:style w:type="paragraph" w:styleId="Obsah8">
    <w:name w:val="toc 8"/>
    <w:basedOn w:val="Normlny"/>
    <w:next w:val="Normlny"/>
    <w:autoRedefine/>
    <w:uiPriority w:val="39"/>
    <w:unhideWhenUsed/>
    <w:rsid w:val="00E7019A"/>
    <w:pPr>
      <w:ind w:left="1540"/>
      <w:jc w:val="left"/>
    </w:pPr>
    <w:rPr>
      <w:rFonts w:ascii="Calibri" w:hAnsi="Calibri"/>
      <w:sz w:val="18"/>
      <w:szCs w:val="21"/>
    </w:rPr>
  </w:style>
  <w:style w:type="paragraph" w:styleId="Obsah9">
    <w:name w:val="toc 9"/>
    <w:basedOn w:val="Normlny"/>
    <w:next w:val="Normlny"/>
    <w:autoRedefine/>
    <w:uiPriority w:val="39"/>
    <w:unhideWhenUsed/>
    <w:rsid w:val="00E7019A"/>
    <w:pPr>
      <w:ind w:left="1760"/>
      <w:jc w:val="left"/>
    </w:pPr>
    <w:rPr>
      <w:rFonts w:ascii="Calibri" w:hAnsi="Calibri"/>
      <w:sz w:val="18"/>
      <w:szCs w:val="21"/>
    </w:rPr>
  </w:style>
  <w:style w:type="character" w:styleId="Hypertextovprepojenie">
    <w:name w:val="Hyperlink"/>
    <w:uiPriority w:val="99"/>
    <w:unhideWhenUsed/>
    <w:rsid w:val="00E7019A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7019A"/>
    <w:pPr>
      <w:keepLines/>
      <w:numPr>
        <w:numId w:val="0"/>
      </w:numPr>
      <w:suppressAutoHyphens w:val="0"/>
      <w:snapToGrid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table" w:styleId="Strednpodfarbenie2zvraznenie3">
    <w:name w:val="Medium Shading 2 Accent 3"/>
    <w:basedOn w:val="Normlnatabuka"/>
    <w:uiPriority w:val="64"/>
    <w:rsid w:val="00E701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elotextu">
    <w:name w:val="Telo textu"/>
    <w:basedOn w:val="Vchodzie"/>
    <w:rsid w:val="00BD7D0B"/>
    <w:pPr>
      <w:spacing w:after="120" w:line="100" w:lineRule="atLeast"/>
    </w:pPr>
    <w:rPr>
      <w:color w:val="00000A"/>
    </w:rPr>
  </w:style>
  <w:style w:type="paragraph" w:customStyle="1" w:styleId="Nadpisdokumentu">
    <w:name w:val="Nadpis dokumentu"/>
    <w:basedOn w:val="Nadpis1"/>
    <w:qFormat/>
    <w:rsid w:val="00BD7D0B"/>
    <w:pPr>
      <w:widowControl w:val="0"/>
      <w:numPr>
        <w:numId w:val="2"/>
      </w:numPr>
      <w:shd w:val="clear" w:color="auto" w:fill="auto"/>
      <w:tabs>
        <w:tab w:val="clear" w:pos="1080"/>
        <w:tab w:val="num" w:pos="360"/>
        <w:tab w:val="left" w:pos="709"/>
        <w:tab w:val="left" w:pos="1418"/>
        <w:tab w:val="left" w:pos="1985"/>
      </w:tabs>
      <w:snapToGrid/>
      <w:spacing w:after="120" w:line="100" w:lineRule="atLeast"/>
      <w:ind w:left="0" w:firstLine="0"/>
      <w:jc w:val="center"/>
    </w:pPr>
    <w:rPr>
      <w:rFonts w:eastAsia="Lucida Sans Unicode" w:cs="Mangal"/>
      <w:bCs/>
      <w:color w:val="00000A"/>
      <w:sz w:val="24"/>
      <w:szCs w:val="32"/>
      <w:lang w:eastAsia="zh-CN" w:bidi="hi-IN"/>
    </w:rPr>
  </w:style>
  <w:style w:type="paragraph" w:styleId="Odsekzoznamu">
    <w:name w:val="List Paragraph"/>
    <w:basedOn w:val="Normlny"/>
    <w:uiPriority w:val="34"/>
    <w:qFormat/>
    <w:rsid w:val="009C4FC4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semiHidden/>
    <w:rsid w:val="00DB39F6"/>
    <w:rPr>
      <w:color w:val="000000"/>
      <w:sz w:val="22"/>
    </w:rPr>
  </w:style>
  <w:style w:type="table" w:styleId="Svetlzoznamzvraznenie3">
    <w:name w:val="Light List Accent 3"/>
    <w:basedOn w:val="Normlnatabuka"/>
    <w:uiPriority w:val="61"/>
    <w:rsid w:val="0058634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okument">
    <w:name w:val="Dokument"/>
    <w:basedOn w:val="Normlny"/>
    <w:rsid w:val="00C52985"/>
    <w:pPr>
      <w:suppressAutoHyphens w:val="0"/>
    </w:pPr>
    <w:rPr>
      <w:rFonts w:ascii="Arial" w:hAnsi="Arial"/>
      <w:color w:val="auto"/>
      <w:szCs w:val="24"/>
      <w:lang w:eastAsia="cs-CZ" w:bidi="ar-SA"/>
    </w:rPr>
  </w:style>
  <w:style w:type="character" w:styleId="Vrazn">
    <w:name w:val="Strong"/>
    <w:basedOn w:val="Predvolenpsmoodseku"/>
    <w:uiPriority w:val="22"/>
    <w:qFormat/>
    <w:rsid w:val="00E12115"/>
    <w:rPr>
      <w:b/>
      <w:bCs/>
    </w:rPr>
  </w:style>
  <w:style w:type="character" w:customStyle="1" w:styleId="apple-converted-space">
    <w:name w:val="apple-converted-space"/>
    <w:basedOn w:val="Predvolenpsmoodseku"/>
    <w:rsid w:val="00E12115"/>
  </w:style>
  <w:style w:type="paragraph" w:styleId="Normlnywebov">
    <w:name w:val="Normal (Web)"/>
    <w:basedOn w:val="Normlny"/>
    <w:uiPriority w:val="99"/>
    <w:unhideWhenUsed/>
    <w:rsid w:val="00A602F8"/>
    <w:pPr>
      <w:suppressAutoHyphens w:val="0"/>
      <w:spacing w:before="100" w:beforeAutospacing="1" w:after="100" w:afterAutospacing="1"/>
      <w:ind w:firstLine="0"/>
      <w:jc w:val="left"/>
    </w:pPr>
    <w:rPr>
      <w:color w:val="auto"/>
      <w:sz w:val="24"/>
      <w:szCs w:val="24"/>
      <w:lang w:bidi="ar-SA"/>
    </w:rPr>
  </w:style>
  <w:style w:type="character" w:styleId="Zvraznenie">
    <w:name w:val="Emphasis"/>
    <w:basedOn w:val="Predvolenpsmoodseku"/>
    <w:uiPriority w:val="20"/>
    <w:qFormat/>
    <w:rsid w:val="00A602F8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CD29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2952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2952"/>
    <w:rPr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29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2952"/>
    <w:rPr>
      <w:b/>
      <w:bCs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29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2952"/>
    <w:rPr>
      <w:rFonts w:ascii="Tahoma" w:hAnsi="Tahoma" w:cs="Tahoma"/>
      <w:color w:val="000000"/>
      <w:sz w:val="16"/>
      <w:szCs w:val="16"/>
    </w:rPr>
  </w:style>
  <w:style w:type="paragraph" w:customStyle="1" w:styleId="Odborny">
    <w:name w:val="Odborny"/>
    <w:basedOn w:val="Normlny"/>
    <w:rsid w:val="000D00A2"/>
    <w:pPr>
      <w:spacing w:line="360" w:lineRule="auto"/>
    </w:pPr>
    <w:rPr>
      <w:rFonts w:ascii="Arial" w:hAnsi="Arial"/>
      <w:color w:val="auto"/>
      <w:lang w:eastAsia="ar-SA" w:bidi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52FED"/>
    <w:pPr>
      <w:numPr>
        <w:ilvl w:val="1"/>
      </w:numPr>
      <w:spacing w:after="160"/>
      <w:ind w:firstLine="284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552FE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qFormat/>
    <w:rsid w:val="00552FED"/>
    <w:rPr>
      <w:i/>
      <w:iCs/>
      <w:color w:val="404040" w:themeColor="text1" w:themeTint="BF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E38A8"/>
    <w:rPr>
      <w:color w:val="605E5C"/>
      <w:shd w:val="clear" w:color="auto" w:fill="E1DFDD"/>
    </w:rPr>
  </w:style>
  <w:style w:type="paragraph" w:customStyle="1" w:styleId="Default">
    <w:name w:val="Default"/>
    <w:rsid w:val="00BE38A8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Zkladntext2">
    <w:name w:val="Body Text 2"/>
    <w:basedOn w:val="Normlny"/>
    <w:link w:val="Zkladntext2Char"/>
    <w:uiPriority w:val="99"/>
    <w:unhideWhenUsed/>
    <w:rsid w:val="002B6B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B6B31"/>
    <w:rPr>
      <w:color w:val="000000"/>
      <w:sz w:val="22"/>
    </w:rPr>
  </w:style>
  <w:style w:type="paragraph" w:styleId="Bezriadkovania">
    <w:name w:val="No Spacing"/>
    <w:uiPriority w:val="1"/>
    <w:qFormat/>
    <w:rsid w:val="006D1C9D"/>
    <w:rPr>
      <w:sz w:val="24"/>
      <w:szCs w:val="24"/>
      <w:lang w:bidi="ar-SA"/>
    </w:rPr>
  </w:style>
  <w:style w:type="paragraph" w:customStyle="1" w:styleId="text">
    <w:name w:val="text"/>
    <w:basedOn w:val="Normlny"/>
    <w:qFormat/>
    <w:rsid w:val="00365F21"/>
    <w:pPr>
      <w:suppressAutoHyphens w:val="0"/>
      <w:ind w:firstLine="360"/>
    </w:pPr>
    <w:rPr>
      <w:color w:val="auto"/>
      <w:szCs w:val="24"/>
      <w:lang w:eastAsia="cs-CZ" w:bidi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2213"/>
    <w:pPr>
      <w:suppressAutoHyphens w:val="0"/>
      <w:ind w:firstLine="0"/>
      <w:jc w:val="left"/>
    </w:pPr>
    <w:rPr>
      <w:rFonts w:asciiTheme="minorHAnsi" w:eastAsiaTheme="minorHAnsi" w:hAnsiTheme="minorHAnsi" w:cstheme="minorBidi"/>
      <w:color w:val="auto"/>
      <w:sz w:val="20"/>
      <w:lang w:eastAsia="en-US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2213"/>
    <w:rPr>
      <w:rFonts w:asciiTheme="minorHAnsi" w:eastAsiaTheme="minorHAnsi" w:hAnsiTheme="minorHAnsi" w:cstheme="minorBidi"/>
      <w:lang w:eastAsia="en-US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942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vz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FFDD-8FA6-4794-BC6A-B8767E4D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TOSHIBA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..</dc:creator>
  <cp:keywords>[IDKP 003_ISO PK v3.01/01.02.2015</cp:keywords>
  <cp:lastModifiedBy>Danka</cp:lastModifiedBy>
  <cp:revision>11</cp:revision>
  <cp:lastPrinted>2021-04-29T05:31:00Z</cp:lastPrinted>
  <dcterms:created xsi:type="dcterms:W3CDTF">2020-06-09T03:03:00Z</dcterms:created>
  <dcterms:modified xsi:type="dcterms:W3CDTF">2021-04-29T05:31:00Z</dcterms:modified>
</cp:coreProperties>
</file>